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Preambule"/>
    <w:p w:rsidR="002E339E" w:rsidRPr="008856FF" w:rsidRDefault="00BB3628" w:rsidP="002E339E">
      <w:pPr>
        <w:pStyle w:val="Normalsansretrait"/>
        <w:spacing w:before="360" w:line="240" w:lineRule="auto"/>
        <w:jc w:val="right"/>
        <w:rPr>
          <w:rFonts w:ascii="Century Gothic" w:hAnsi="Century Gothic"/>
          <w:color w:val="DDDDDD"/>
          <w:sz w:val="60"/>
          <w:szCs w:val="60"/>
        </w:rPr>
      </w:pPr>
      <w:r w:rsidRPr="008856FF">
        <w:rPr>
          <w:rFonts w:ascii="Century Gothic" w:hAnsi="Century Gothic"/>
          <w:noProof/>
          <w:color w:val="CF022B"/>
          <w:sz w:val="60"/>
          <w:szCs w:val="60"/>
        </w:rPr>
        <mc:AlternateContent>
          <mc:Choice Requires="wps">
            <w:drawing>
              <wp:anchor distT="0" distB="0" distL="114300" distR="114300" simplePos="1" relativeHeight="251658240" behindDoc="0" locked="0" layoutInCell="1" allowOverlap="1">
                <wp:simplePos x="12700" y="12700"/>
                <wp:positionH relativeFrom="column">
                  <wp:posOffset>12700</wp:posOffset>
                </wp:positionH>
                <wp:positionV relativeFrom="paragraph">
                  <wp:posOffset>12700</wp:posOffset>
                </wp:positionV>
                <wp:extent cx="12700" cy="12700"/>
                <wp:effectExtent l="0" t="0" r="0" b="0"/>
                <wp:wrapNone/>
                <wp:docPr id="5" name="DocumentXML"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F29" w:rsidRDefault="00E93F29">
                            <w:pPr>
                              <w:ind w:left="0"/>
                              <w:rPr>
                                <w:noProof/>
                                <w:lang w:val="en-US"/>
                              </w:rPr>
                            </w:pPr>
                            <w:r>
                              <w:rPr>
                                <w:noProof/>
                                <w:lang w:val="en-US"/>
                              </w:rPr>
                              <w:t>&lt;?xml version="1.0"?&gt;&lt;DocumentMinutes xmlns:xsi="http://www.w3.org/2001/XMLSchema-instance" xmlns:xsd="http://www.w3.org/2001/XMLSchema"&gt;  &lt;GraphicCharterDefinitionId&gt;0&lt;/GraphicCharterDefinitionId&gt;  &lt;TemplateBaseTypeId&gt;0&lt;/TemplateBaseTypeId&gt;  &lt;CompanyId&gt;1&lt;/CompanyId&gt;  &lt;ConfidentialId&gt;0&lt;/ConfidentialId&gt;  &lt;ConfidentialDescription /&gt;  &lt;CountryId&gt;0&lt;/CountryId&gt;  &lt;PageSizeId&gt;1&lt;/PageSizeId&gt;  &lt;PageOrientationId&gt;1&lt;/PageOrientationId&gt;  &lt;PrePrintedStationary&gt;false&lt;/PrePrintedStationary&gt;  &lt;Project&gt;Mission Handicap Sopra Group&lt;/Project&gt;  &lt;Reference&gt;20150313-080324-pbaconnet&lt;/Reference&gt;  &lt;TemplateType&gt;5&lt;/TemplateType&gt;  &lt;CultureId&gt;fr-FR&lt;/CultureId&gt;  &lt;LanguageId&gt;2&lt;/LanguageId&gt;  &lt;Customer&gt;Commission Paritaire de Pilotage&lt;/Customer&gt;  &lt;DocumentDate&gt;2019-08-14T00:43:40.1954878+02:00&lt;/DocumentDate&gt;  &lt;Saved&gt;true&lt;/Saved&gt;  &lt;IsValid&gt;true&lt;/IsValid&gt;  &lt;FirstPageCover&gt;false&lt;/FirstPageCover&gt;  &lt;IsNew&gt;false&lt;/IsNew&gt;  &lt;DateCreated&gt;2019-07-03T08:53:24&lt;/DateCreated&gt;  &lt;DisplayTableOfContents&gt;false&lt;/DisplayTableOfContents&gt;  &lt;Entity&gt;047 - Mission Handicap&lt;/Entity&gt;  &lt;Subject&gt; Troisième réunion ordinaire de la Commission Paritaire de Pilotage - Accord 2018-2020&lt;/Subject&gt;  &lt;Author&gt;Philippe BACONNET&lt;/Author&gt;  &lt;TemplateName&gt;Compte rendu&lt;/TemplateName&gt;  &lt;Recipient&gt;Hélène GRIGNON BOULON</w:t>
                            </w:r>
                          </w:p>
                          <w:p w:rsidR="00E93F29" w:rsidRDefault="00E93F29">
                            <w:pPr>
                              <w:ind w:left="0"/>
                              <w:rPr>
                                <w:noProof/>
                                <w:lang w:val="en-US"/>
                              </w:rPr>
                            </w:pPr>
                            <w:r>
                              <w:rPr>
                                <w:noProof/>
                                <w:lang w:val="en-US"/>
                              </w:rPr>
                              <w:t>Consuelo BENICOURT</w:t>
                            </w:r>
                          </w:p>
                          <w:p w:rsidR="00E93F29" w:rsidRDefault="00E93F29">
                            <w:pPr>
                              <w:ind w:left="0"/>
                              <w:rPr>
                                <w:noProof/>
                                <w:lang w:val="en-US"/>
                              </w:rPr>
                            </w:pPr>
                            <w:r>
                              <w:rPr>
                                <w:noProof/>
                                <w:lang w:val="en-US"/>
                              </w:rPr>
                              <w:t>Pierre TULARD</w:t>
                            </w:r>
                          </w:p>
                          <w:p w:rsidR="00E93F29" w:rsidRDefault="00E93F29">
                            <w:pPr>
                              <w:ind w:left="0"/>
                              <w:rPr>
                                <w:noProof/>
                                <w:lang w:val="en-US"/>
                              </w:rPr>
                            </w:pPr>
                          </w:p>
                          <w:p w:rsidR="00E93F29" w:rsidRDefault="00E93F29">
                            <w:pPr>
                              <w:ind w:left="0"/>
                              <w:rPr>
                                <w:noProof/>
                                <w:lang w:val="en-US"/>
                              </w:rPr>
                            </w:pPr>
                            <w:r>
                              <w:rPr>
                                <w:noProof/>
                                <w:lang w:val="en-US"/>
                              </w:rPr>
                              <w:t>Hakim BESSA</w:t>
                            </w:r>
                          </w:p>
                          <w:p w:rsidR="00E93F29" w:rsidRDefault="00E93F29">
                            <w:pPr>
                              <w:ind w:left="0"/>
                              <w:rPr>
                                <w:noProof/>
                                <w:lang w:val="en-US"/>
                              </w:rPr>
                            </w:pPr>
                            <w:r>
                              <w:rPr>
                                <w:noProof/>
                                <w:lang w:val="en-US"/>
                              </w:rPr>
                              <w:t>Gérard BORGATO</w:t>
                            </w:r>
                          </w:p>
                          <w:p w:rsidR="00E93F29" w:rsidRDefault="00E93F29">
                            <w:pPr>
                              <w:ind w:left="0"/>
                              <w:rPr>
                                <w:noProof/>
                                <w:lang w:val="en-US"/>
                              </w:rPr>
                            </w:pPr>
                            <w:r>
                              <w:rPr>
                                <w:noProof/>
                                <w:lang w:val="en-US"/>
                              </w:rPr>
                              <w:t>Francis CAZETTE</w:t>
                            </w:r>
                          </w:p>
                          <w:p w:rsidR="00E93F29" w:rsidRDefault="00E93F29">
                            <w:pPr>
                              <w:ind w:left="0"/>
                              <w:rPr>
                                <w:noProof/>
                                <w:lang w:val="en-US"/>
                              </w:rPr>
                            </w:pPr>
                            <w:r>
                              <w:rPr>
                                <w:noProof/>
                                <w:lang w:val="en-US"/>
                              </w:rPr>
                              <w:t>Christophe CHAPPAT</w:t>
                            </w:r>
                          </w:p>
                          <w:p w:rsidR="00E93F29" w:rsidRDefault="00E93F29">
                            <w:pPr>
                              <w:ind w:left="0"/>
                              <w:rPr>
                                <w:noProof/>
                                <w:lang w:val="en-US"/>
                              </w:rPr>
                            </w:pPr>
                            <w:r>
                              <w:rPr>
                                <w:noProof/>
                                <w:lang w:val="en-US"/>
                              </w:rPr>
                              <w:t>Pierre DRAKAKIDES</w:t>
                            </w:r>
                          </w:p>
                          <w:p w:rsidR="00E93F29" w:rsidRDefault="00E93F29">
                            <w:pPr>
                              <w:ind w:left="0"/>
                              <w:rPr>
                                <w:noProof/>
                                <w:lang w:val="en-US"/>
                              </w:rPr>
                            </w:pPr>
                            <w:r>
                              <w:rPr>
                                <w:noProof/>
                                <w:lang w:val="en-US"/>
                              </w:rPr>
                              <w:t>Patrick FLAMAN</w:t>
                            </w:r>
                          </w:p>
                          <w:p w:rsidR="00E93F29" w:rsidRDefault="00E93F29">
                            <w:pPr>
                              <w:ind w:left="0"/>
                              <w:rPr>
                                <w:noProof/>
                                <w:lang w:val="en-US"/>
                              </w:rPr>
                            </w:pPr>
                            <w:r>
                              <w:rPr>
                                <w:noProof/>
                                <w:lang w:val="en-US"/>
                              </w:rPr>
                              <w:t>Zoheir KHIAT</w:t>
                            </w:r>
                          </w:p>
                          <w:p w:rsidR="00E93F29" w:rsidRDefault="00E93F29">
                            <w:pPr>
                              <w:ind w:left="0"/>
                              <w:rPr>
                                <w:noProof/>
                                <w:lang w:val="en-US"/>
                              </w:rPr>
                            </w:pPr>
                            <w:r>
                              <w:rPr>
                                <w:noProof/>
                                <w:lang w:val="en-US"/>
                              </w:rPr>
                              <w:t>Nathalie LACASSAGNE</w:t>
                            </w:r>
                          </w:p>
                          <w:p w:rsidR="00E93F29" w:rsidRDefault="00E93F29">
                            <w:pPr>
                              <w:ind w:left="0"/>
                              <w:rPr>
                                <w:noProof/>
                                <w:lang w:val="en-US"/>
                              </w:rPr>
                            </w:pPr>
                            <w:r>
                              <w:rPr>
                                <w:noProof/>
                                <w:lang w:val="en-US"/>
                              </w:rPr>
                              <w:t>Christophe MILLET</w:t>
                            </w:r>
                          </w:p>
                          <w:p w:rsidR="00E93F29" w:rsidRDefault="00E93F29">
                            <w:pPr>
                              <w:ind w:left="0"/>
                              <w:rPr>
                                <w:noProof/>
                                <w:lang w:val="en-US"/>
                              </w:rPr>
                            </w:pPr>
                            <w:r>
                              <w:rPr>
                                <w:noProof/>
                                <w:lang w:val="en-US"/>
                              </w:rPr>
                              <w:t>Joseph RAAD</w:t>
                            </w:r>
                          </w:p>
                          <w:p w:rsidR="00E93F29" w:rsidRDefault="00E93F29">
                            <w:pPr>
                              <w:ind w:left="0"/>
                              <w:rPr>
                                <w:noProof/>
                                <w:lang w:val="en-US"/>
                              </w:rPr>
                            </w:pPr>
                            <w:r>
                              <w:rPr>
                                <w:noProof/>
                                <w:lang w:val="en-US"/>
                              </w:rPr>
                              <w:t>Caroline RICHARD</w:t>
                            </w:r>
                          </w:p>
                          <w:p w:rsidR="00E93F29" w:rsidRDefault="00E93F29">
                            <w:pPr>
                              <w:ind w:left="0"/>
                              <w:rPr>
                                <w:noProof/>
                                <w:lang w:val="en-US"/>
                              </w:rPr>
                            </w:pPr>
                            <w:r>
                              <w:rPr>
                                <w:noProof/>
                                <w:lang w:val="en-US"/>
                              </w:rPr>
                              <w:t>Hakima VILLARD</w:t>
                            </w:r>
                          </w:p>
                          <w:p w:rsidR="00E93F29" w:rsidRDefault="00E93F29">
                            <w:pPr>
                              <w:ind w:left="0"/>
                              <w:rPr>
                                <w:noProof/>
                                <w:lang w:val="en-US"/>
                              </w:rPr>
                            </w:pPr>
                            <w:r>
                              <w:rPr>
                                <w:noProof/>
                                <w:lang w:val="en-US"/>
                              </w:rPr>
                              <w:t>&lt;/Recipient&gt;  &lt;RecipientCC&gt;DIRECCTE 75</w:t>
                            </w:r>
                          </w:p>
                          <w:p w:rsidR="00E93F29" w:rsidRDefault="00E93F29">
                            <w:pPr>
                              <w:ind w:left="0"/>
                              <w:rPr>
                                <w:noProof/>
                                <w:lang w:val="en-US"/>
                              </w:rPr>
                            </w:pPr>
                          </w:p>
                          <w:p w:rsidR="00E93F29" w:rsidRDefault="00E93F29">
                            <w:pPr>
                              <w:ind w:left="0"/>
                              <w:rPr>
                                <w:noProof/>
                                <w:lang w:val="en-US"/>
                              </w:rPr>
                            </w:pPr>
                            <w:r>
                              <w:rPr>
                                <w:noProof/>
                                <w:lang w:val="en-US"/>
                              </w:rPr>
                              <w:t>CHSCT Sopra Steria Group</w:t>
                            </w:r>
                          </w:p>
                          <w:p w:rsidR="00E93F29" w:rsidRDefault="00E93F29">
                            <w:pPr>
                              <w:ind w:left="0"/>
                              <w:rPr>
                                <w:noProof/>
                                <w:lang w:val="en-US"/>
                              </w:rPr>
                            </w:pPr>
                            <w:r>
                              <w:rPr>
                                <w:noProof/>
                                <w:lang w:val="en-US"/>
                              </w:rPr>
                              <w:t>CHSCT Sopra Banking Software</w:t>
                            </w:r>
                          </w:p>
                          <w:p w:rsidR="00E93F29" w:rsidRDefault="00E93F29">
                            <w:pPr>
                              <w:ind w:left="0"/>
                              <w:rPr>
                                <w:noProof/>
                                <w:lang w:val="en-US"/>
                              </w:rPr>
                            </w:pPr>
                            <w:r>
                              <w:rPr>
                                <w:noProof/>
                                <w:lang w:val="en-US"/>
                              </w:rPr>
                              <w:t>CHSCT Sopra Steria I2S</w:t>
                            </w:r>
                          </w:p>
                          <w:p w:rsidR="00E93F29" w:rsidRDefault="00E93F29">
                            <w:pPr>
                              <w:ind w:left="0"/>
                              <w:rPr>
                                <w:noProof/>
                                <w:lang w:val="en-US"/>
                              </w:rPr>
                            </w:pPr>
                            <w:r>
                              <w:rPr>
                                <w:noProof/>
                                <w:lang w:val="en-US"/>
                              </w:rPr>
                              <w:t>CHSCT Sopra HR Software</w:t>
                            </w:r>
                          </w:p>
                          <w:p w:rsidR="00022245" w:rsidRPr="004117C8" w:rsidRDefault="00E93F29">
                            <w:pPr>
                              <w:ind w:left="0"/>
                              <w:rPr>
                                <w:noProof/>
                                <w:lang w:val="en-US"/>
                              </w:rPr>
                            </w:pPr>
                            <w:r>
                              <w:rPr>
                                <w:noProof/>
                                <w:lang w:val="en-US"/>
                              </w:rPr>
                              <w:t>CHSCT Axway Software&lt;/RecipientCC&gt;&lt;/DocumentMinutes&gt;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DocumentXML" o:spid="_x0000_s1026" type="#_x0000_t202" style="position:absolute;left:0;text-align:left;margin-left:1pt;margin-top:1pt;width:1pt;height:1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DwtgIAAMIFAAAOAAAAZHJzL2Uyb0RvYy54bWysVG1v0zAQ/o7Ef7D8PcsL7kuipdPWNAip&#10;A6SBxFfXcRqLxA6223Qg/jtnZ+26TUgIyAfL9vmeu+fuyV1eHboW7bk2QskcxxcRRlwyVQm5zfHn&#10;T2Uwx8hYKivaKslzfM8Nvlq8fnU59BlPVKPaimsEINJkQ5/jxto+C0PDGt5Rc6F6LsFYK91RC0e9&#10;DStNB0Dv2jCJomk4KF31WjFuDNwWoxEvPH5dc2Y/1LXhFrU5htysX7VfN24NF5c022raN4I9pEH/&#10;IouOCglBT1AFtRTttHgB1QmmlVG1vWCqC1VdC8Y9B2ATR8/Y3DW0554LFMf0pzKZ/wfL3u8/aiSq&#10;HE8wkrSDFhWK7Tou7ZfbNUaNqCruOusqNfQmA4e7Hlzs4UYd3L1jbfq1Yl8NkmrZULnl11qroeG0&#10;gky9Z3jmOuIYB7IZblUFIenOKg90qHXnAKEwCNChY/enLvGDRcyFTGYRGBhYxi1kFtLs6NprY99y&#10;1SG3ybEGCXhoul8bOz49PnGRpCpF23oZtPLJBWCONxAYXJ3NpeC7+iON0tV8NScBSaargERFEVyX&#10;SxJMy3g2Kd4Uy2UR/3RxY5KNNXRhjgqLyZ918EHrozZOGjOqFZWDcykZvd0sW432FBRe+s+1CpI/&#10;exY+TcObgcszSnFCopskDcrpfBaQkkyCdBbNgyhOb9JpRFJSlE8prYXk/04JDTlOJ8lkVNJvuUX+&#10;e8mNZp2wMENa0eV4fnpEM6e/lax8ay0V7bg/K4VL/7EUULFjo71anUBHqdrD5gAoTsIbVd2DbrUC&#10;ZYEGYfDBplH6O0YDDJEcm287qjlG7TsJ2k9jQtzU8QcymSVw0OeWzbmFSgZQObYYjdulHSfVrtdi&#10;20Ck8W+T6hr+l1p4NT9mBVTcAQaFJ/Uw1NwkOj/7V4+jd/ELAAD//wMAUEsDBBQABgAIAAAAIQCt&#10;ymeQ1AAAAAMBAAAPAAAAZHJzL2Rvd25yZXYueG1sTI9BS8NAEIXvgv9hGcGb3VhKaNNsigS8WcTa&#10;H7DNjklwdzZkNm367x31oKfH4w1vvlfu5uDVGUfuIxl4XGSgkJroemoNHN+fH9agOFly1kdCA1dk&#10;2FW3N6UtXLzQG54PqVVSQlxYA11KQ6E1Nx0Gy4s4IEn2Ecdgk9ix1W60FykPXi+zLNfB9iQfOjtg&#10;3WHzeZiCgf2r3xzzWlPKN9nEvF/X7Qsbc383P21BJZzT3zF84ws6VMJ0ihM5Vt7AUpakX5F0Je70&#10;I7oq9X/26gsAAP//AwBQSwECLQAUAAYACAAAACEAtoM4kv4AAADhAQAAEwAAAAAAAAAAAAAAAAAA&#10;AAAAW0NvbnRlbnRfVHlwZXNdLnhtbFBLAQItABQABgAIAAAAIQA4/SH/1gAAAJQBAAALAAAAAAAA&#10;AAAAAAAAAC8BAABfcmVscy8ucmVsc1BLAQItABQABgAIAAAAIQCF9EDwtgIAAMIFAAAOAAAAAAAA&#10;AAAAAAAAAC4CAABkcnMvZTJvRG9jLnhtbFBLAQItABQABgAIAAAAIQCtymeQ1AAAAAMBAAAPAAAA&#10;AAAAAAAAAAAAABAFAABkcnMvZG93bnJldi54bWxQSwUGAAAAAAQABADzAAAAEQYAAAAA&#10;" filled="f" stroked="f">
                <v:textbox>
                  <w:txbxContent>
                    <w:p w:rsidR="00E93F29" w:rsidRDefault="00E93F29">
                      <w:pPr>
                        <w:ind w:left="0"/>
                        <w:rPr>
                          <w:noProof/>
                          <w:lang w:val="en-US"/>
                        </w:rPr>
                      </w:pPr>
                      <w:r>
                        <w:rPr>
                          <w:noProof/>
                          <w:lang w:val="en-US"/>
                        </w:rPr>
                        <w:t>&lt;?xml version="1.0"?&gt;&lt;DocumentMinutes xmlns:xsi="http://www.w3.org/2001/XMLSchema-instance" xmlns:xsd="http://www.w3.org/2001/XMLSchema"&gt;  &lt;GraphicCharterDefinitionId&gt;0&lt;/GraphicCharterDefinitionId&gt;  &lt;TemplateBaseTypeId&gt;0&lt;/TemplateBaseTypeId&gt;  &lt;CompanyId&gt;1&lt;/CompanyId&gt;  &lt;ConfidentialId&gt;0&lt;/ConfidentialId&gt;  &lt;ConfidentialDescription /&gt;  &lt;CountryId&gt;0&lt;/CountryId&gt;  &lt;PageSizeId&gt;1&lt;/PageSizeId&gt;  &lt;PageOrientationId&gt;1&lt;/PageOrientationId&gt;  &lt;PrePrintedStationary&gt;false&lt;/PrePrintedStationary&gt;  &lt;Project&gt;Mission Handicap Sopra Group&lt;/Project&gt;  &lt;Reference&gt;20150313-080324-pbaconnet&lt;/Reference&gt;  &lt;TemplateType&gt;5&lt;/TemplateType&gt;  &lt;CultureId&gt;fr-FR&lt;/CultureId&gt;  &lt;LanguageId&gt;2&lt;/LanguageId&gt;  &lt;Customer&gt;Commission Paritaire de Pilotage&lt;/Customer&gt;  &lt;DocumentDate&gt;2019-08-14T00:43:40.1954878+02:00&lt;/DocumentDate&gt;  &lt;Saved&gt;true&lt;/Saved&gt;  &lt;IsValid&gt;true&lt;/IsValid&gt;  &lt;FirstPageCover&gt;false&lt;/FirstPageCover&gt;  &lt;IsNew&gt;false&lt;/IsNew&gt;  &lt;DateCreated&gt;2019-07-03T08:53:24&lt;/DateCreated&gt;  &lt;DisplayTableOfContents&gt;false&lt;/DisplayTableOfContents&gt;  &lt;Entity&gt;047 - Mission Handicap&lt;/Entity&gt;  &lt;Subject&gt; Troisième réunion ordinaire de la Commission Paritaire de Pilotage - Accord 2018-2020&lt;/Subject&gt;  &lt;Author&gt;Philippe BACONNET&lt;/Author&gt;  &lt;TemplateName&gt;Compte rendu&lt;/TemplateName&gt;  &lt;Recipient&gt;Hélène GRIGNON BOULON</w:t>
                      </w:r>
                    </w:p>
                    <w:p w:rsidR="00E93F29" w:rsidRDefault="00E93F29">
                      <w:pPr>
                        <w:ind w:left="0"/>
                        <w:rPr>
                          <w:noProof/>
                          <w:lang w:val="en-US"/>
                        </w:rPr>
                      </w:pPr>
                      <w:r>
                        <w:rPr>
                          <w:noProof/>
                          <w:lang w:val="en-US"/>
                        </w:rPr>
                        <w:t>Consuelo BENICOURT</w:t>
                      </w:r>
                    </w:p>
                    <w:p w:rsidR="00E93F29" w:rsidRDefault="00E93F29">
                      <w:pPr>
                        <w:ind w:left="0"/>
                        <w:rPr>
                          <w:noProof/>
                          <w:lang w:val="en-US"/>
                        </w:rPr>
                      </w:pPr>
                      <w:r>
                        <w:rPr>
                          <w:noProof/>
                          <w:lang w:val="en-US"/>
                        </w:rPr>
                        <w:t>Pierre TULARD</w:t>
                      </w:r>
                    </w:p>
                    <w:p w:rsidR="00E93F29" w:rsidRDefault="00E93F29">
                      <w:pPr>
                        <w:ind w:left="0"/>
                        <w:rPr>
                          <w:noProof/>
                          <w:lang w:val="en-US"/>
                        </w:rPr>
                      </w:pPr>
                    </w:p>
                    <w:p w:rsidR="00E93F29" w:rsidRDefault="00E93F29">
                      <w:pPr>
                        <w:ind w:left="0"/>
                        <w:rPr>
                          <w:noProof/>
                          <w:lang w:val="en-US"/>
                        </w:rPr>
                      </w:pPr>
                      <w:r>
                        <w:rPr>
                          <w:noProof/>
                          <w:lang w:val="en-US"/>
                        </w:rPr>
                        <w:t>Hakim BESSA</w:t>
                      </w:r>
                    </w:p>
                    <w:p w:rsidR="00E93F29" w:rsidRDefault="00E93F29">
                      <w:pPr>
                        <w:ind w:left="0"/>
                        <w:rPr>
                          <w:noProof/>
                          <w:lang w:val="en-US"/>
                        </w:rPr>
                      </w:pPr>
                      <w:r>
                        <w:rPr>
                          <w:noProof/>
                          <w:lang w:val="en-US"/>
                        </w:rPr>
                        <w:t>Gérard BORGATO</w:t>
                      </w:r>
                    </w:p>
                    <w:p w:rsidR="00E93F29" w:rsidRDefault="00E93F29">
                      <w:pPr>
                        <w:ind w:left="0"/>
                        <w:rPr>
                          <w:noProof/>
                          <w:lang w:val="en-US"/>
                        </w:rPr>
                      </w:pPr>
                      <w:r>
                        <w:rPr>
                          <w:noProof/>
                          <w:lang w:val="en-US"/>
                        </w:rPr>
                        <w:t>Francis CAZETTE</w:t>
                      </w:r>
                    </w:p>
                    <w:p w:rsidR="00E93F29" w:rsidRDefault="00E93F29">
                      <w:pPr>
                        <w:ind w:left="0"/>
                        <w:rPr>
                          <w:noProof/>
                          <w:lang w:val="en-US"/>
                        </w:rPr>
                      </w:pPr>
                      <w:r>
                        <w:rPr>
                          <w:noProof/>
                          <w:lang w:val="en-US"/>
                        </w:rPr>
                        <w:t>Christophe CHAPPAT</w:t>
                      </w:r>
                    </w:p>
                    <w:p w:rsidR="00E93F29" w:rsidRDefault="00E93F29">
                      <w:pPr>
                        <w:ind w:left="0"/>
                        <w:rPr>
                          <w:noProof/>
                          <w:lang w:val="en-US"/>
                        </w:rPr>
                      </w:pPr>
                      <w:r>
                        <w:rPr>
                          <w:noProof/>
                          <w:lang w:val="en-US"/>
                        </w:rPr>
                        <w:t>Pierre DRAKAKIDES</w:t>
                      </w:r>
                    </w:p>
                    <w:p w:rsidR="00E93F29" w:rsidRDefault="00E93F29">
                      <w:pPr>
                        <w:ind w:left="0"/>
                        <w:rPr>
                          <w:noProof/>
                          <w:lang w:val="en-US"/>
                        </w:rPr>
                      </w:pPr>
                      <w:r>
                        <w:rPr>
                          <w:noProof/>
                          <w:lang w:val="en-US"/>
                        </w:rPr>
                        <w:t>Patrick FLAMAN</w:t>
                      </w:r>
                    </w:p>
                    <w:p w:rsidR="00E93F29" w:rsidRDefault="00E93F29">
                      <w:pPr>
                        <w:ind w:left="0"/>
                        <w:rPr>
                          <w:noProof/>
                          <w:lang w:val="en-US"/>
                        </w:rPr>
                      </w:pPr>
                      <w:r>
                        <w:rPr>
                          <w:noProof/>
                          <w:lang w:val="en-US"/>
                        </w:rPr>
                        <w:t>Zoheir KHIAT</w:t>
                      </w:r>
                    </w:p>
                    <w:p w:rsidR="00E93F29" w:rsidRDefault="00E93F29">
                      <w:pPr>
                        <w:ind w:left="0"/>
                        <w:rPr>
                          <w:noProof/>
                          <w:lang w:val="en-US"/>
                        </w:rPr>
                      </w:pPr>
                      <w:r>
                        <w:rPr>
                          <w:noProof/>
                          <w:lang w:val="en-US"/>
                        </w:rPr>
                        <w:t>Nathalie LACASSAGNE</w:t>
                      </w:r>
                    </w:p>
                    <w:p w:rsidR="00E93F29" w:rsidRDefault="00E93F29">
                      <w:pPr>
                        <w:ind w:left="0"/>
                        <w:rPr>
                          <w:noProof/>
                          <w:lang w:val="en-US"/>
                        </w:rPr>
                      </w:pPr>
                      <w:r>
                        <w:rPr>
                          <w:noProof/>
                          <w:lang w:val="en-US"/>
                        </w:rPr>
                        <w:t>Christophe MILLET</w:t>
                      </w:r>
                    </w:p>
                    <w:p w:rsidR="00E93F29" w:rsidRDefault="00E93F29">
                      <w:pPr>
                        <w:ind w:left="0"/>
                        <w:rPr>
                          <w:noProof/>
                          <w:lang w:val="en-US"/>
                        </w:rPr>
                      </w:pPr>
                      <w:r>
                        <w:rPr>
                          <w:noProof/>
                          <w:lang w:val="en-US"/>
                        </w:rPr>
                        <w:t>Joseph RAAD</w:t>
                      </w:r>
                    </w:p>
                    <w:p w:rsidR="00E93F29" w:rsidRDefault="00E93F29">
                      <w:pPr>
                        <w:ind w:left="0"/>
                        <w:rPr>
                          <w:noProof/>
                          <w:lang w:val="en-US"/>
                        </w:rPr>
                      </w:pPr>
                      <w:r>
                        <w:rPr>
                          <w:noProof/>
                          <w:lang w:val="en-US"/>
                        </w:rPr>
                        <w:t>Caroline RICHARD</w:t>
                      </w:r>
                    </w:p>
                    <w:p w:rsidR="00E93F29" w:rsidRDefault="00E93F29">
                      <w:pPr>
                        <w:ind w:left="0"/>
                        <w:rPr>
                          <w:noProof/>
                          <w:lang w:val="en-US"/>
                        </w:rPr>
                      </w:pPr>
                      <w:r>
                        <w:rPr>
                          <w:noProof/>
                          <w:lang w:val="en-US"/>
                        </w:rPr>
                        <w:t>Hakima VILLARD</w:t>
                      </w:r>
                    </w:p>
                    <w:p w:rsidR="00E93F29" w:rsidRDefault="00E93F29">
                      <w:pPr>
                        <w:ind w:left="0"/>
                        <w:rPr>
                          <w:noProof/>
                          <w:lang w:val="en-US"/>
                        </w:rPr>
                      </w:pPr>
                      <w:r>
                        <w:rPr>
                          <w:noProof/>
                          <w:lang w:val="en-US"/>
                        </w:rPr>
                        <w:t>&lt;/Recipient&gt;  &lt;RecipientCC&gt;DIRECCTE 75</w:t>
                      </w:r>
                    </w:p>
                    <w:p w:rsidR="00E93F29" w:rsidRDefault="00E93F29">
                      <w:pPr>
                        <w:ind w:left="0"/>
                        <w:rPr>
                          <w:noProof/>
                          <w:lang w:val="en-US"/>
                        </w:rPr>
                      </w:pPr>
                    </w:p>
                    <w:p w:rsidR="00E93F29" w:rsidRDefault="00E93F29">
                      <w:pPr>
                        <w:ind w:left="0"/>
                        <w:rPr>
                          <w:noProof/>
                          <w:lang w:val="en-US"/>
                        </w:rPr>
                      </w:pPr>
                      <w:r>
                        <w:rPr>
                          <w:noProof/>
                          <w:lang w:val="en-US"/>
                        </w:rPr>
                        <w:t>CHSCT Sopra Steria Group</w:t>
                      </w:r>
                    </w:p>
                    <w:p w:rsidR="00E93F29" w:rsidRDefault="00E93F29">
                      <w:pPr>
                        <w:ind w:left="0"/>
                        <w:rPr>
                          <w:noProof/>
                          <w:lang w:val="en-US"/>
                        </w:rPr>
                      </w:pPr>
                      <w:r>
                        <w:rPr>
                          <w:noProof/>
                          <w:lang w:val="en-US"/>
                        </w:rPr>
                        <w:t>CHSCT Sopra Banking Software</w:t>
                      </w:r>
                    </w:p>
                    <w:p w:rsidR="00E93F29" w:rsidRDefault="00E93F29">
                      <w:pPr>
                        <w:ind w:left="0"/>
                        <w:rPr>
                          <w:noProof/>
                          <w:lang w:val="en-US"/>
                        </w:rPr>
                      </w:pPr>
                      <w:r>
                        <w:rPr>
                          <w:noProof/>
                          <w:lang w:val="en-US"/>
                        </w:rPr>
                        <w:t>CHSCT Sopra Steria I2S</w:t>
                      </w:r>
                    </w:p>
                    <w:p w:rsidR="00E93F29" w:rsidRDefault="00E93F29">
                      <w:pPr>
                        <w:ind w:left="0"/>
                        <w:rPr>
                          <w:noProof/>
                          <w:lang w:val="en-US"/>
                        </w:rPr>
                      </w:pPr>
                      <w:r>
                        <w:rPr>
                          <w:noProof/>
                          <w:lang w:val="en-US"/>
                        </w:rPr>
                        <w:t>CHSCT Sopra HR Software</w:t>
                      </w:r>
                    </w:p>
                    <w:p w:rsidR="00022245" w:rsidRPr="004117C8" w:rsidRDefault="00E93F29">
                      <w:pPr>
                        <w:ind w:left="0"/>
                        <w:rPr>
                          <w:noProof/>
                          <w:lang w:val="en-US"/>
                        </w:rPr>
                      </w:pPr>
                      <w:r>
                        <w:rPr>
                          <w:noProof/>
                          <w:lang w:val="en-US"/>
                        </w:rPr>
                        <w:t>CHSCT Axway Software&lt;/RecipientCC&gt;&lt;/DocumentMinutes&gt;</w:t>
                      </w:r>
                    </w:p>
                  </w:txbxContent>
                </v:textbox>
              </v:shape>
            </w:pict>
          </mc:Fallback>
        </mc:AlternateContent>
      </w:r>
      <w:r w:rsidR="007E489E" w:rsidRPr="008856FF">
        <w:rPr>
          <w:rStyle w:val="PremireLettreduTitredudocumentCar"/>
          <w:color w:val="CF022B"/>
        </w:rPr>
        <w:fldChar w:fldCharType="begin"/>
      </w:r>
      <w:r w:rsidR="007E489E" w:rsidRPr="008856FF">
        <w:rPr>
          <w:rStyle w:val="PremireLettreduTitredudocumentCar"/>
          <w:color w:val="CF022B"/>
        </w:rPr>
        <w:instrText xml:space="preserve"> DOCPROPERTY  DOCSPROP_firstpagetitlepart1  \* MERGEFORMAT </w:instrText>
      </w:r>
      <w:r w:rsidR="007E489E" w:rsidRPr="008856FF">
        <w:rPr>
          <w:rStyle w:val="PremireLettreduTitredudocumentCar"/>
          <w:color w:val="CF022B"/>
        </w:rPr>
        <w:fldChar w:fldCharType="separate"/>
      </w:r>
      <w:r w:rsidR="00E93F29">
        <w:rPr>
          <w:rStyle w:val="PremireLettreduTitredudocumentCar"/>
          <w:color w:val="CF022B"/>
        </w:rPr>
        <w:t>C</w:t>
      </w:r>
      <w:r w:rsidR="007E489E" w:rsidRPr="008856FF">
        <w:rPr>
          <w:rStyle w:val="PremireLettreduTitredudocumentCar"/>
          <w:color w:val="CF022B"/>
        </w:rPr>
        <w:fldChar w:fldCharType="end"/>
      </w:r>
      <w:r w:rsidR="007E489E" w:rsidRPr="008856FF">
        <w:rPr>
          <w:rStyle w:val="TexteduTitredudocumentCar"/>
        </w:rPr>
        <w:fldChar w:fldCharType="begin"/>
      </w:r>
      <w:r w:rsidR="007E489E" w:rsidRPr="008856FF">
        <w:rPr>
          <w:rStyle w:val="TexteduTitredudocumentCar"/>
        </w:rPr>
        <w:instrText xml:space="preserve"> DOCPROPERTY  DOCSPROP_firstpagetitlepart2  \* MERGEFORMAT </w:instrText>
      </w:r>
      <w:r w:rsidR="007E489E" w:rsidRPr="008856FF">
        <w:rPr>
          <w:rStyle w:val="TexteduTitredudocumentCar"/>
        </w:rPr>
        <w:fldChar w:fldCharType="separate"/>
      </w:r>
      <w:r w:rsidR="00E93F29">
        <w:rPr>
          <w:rStyle w:val="TexteduTitredudocumentCar"/>
        </w:rPr>
        <w:t>ompte rendu</w:t>
      </w:r>
      <w:r w:rsidR="007E489E" w:rsidRPr="008856FF">
        <w:rPr>
          <w:rStyle w:val="TexteduTitredudocumentCar"/>
        </w:rPr>
        <w:fldChar w:fldCharType="end"/>
      </w:r>
    </w:p>
    <w:p w:rsidR="002E339E" w:rsidRPr="008856FF" w:rsidRDefault="002E339E" w:rsidP="002E339E">
      <w:pPr>
        <w:pStyle w:val="Normalsansretrait"/>
      </w:pPr>
    </w:p>
    <w:tbl>
      <w:tblPr>
        <w:tblW w:w="0" w:type="auto"/>
        <w:tblBorders>
          <w:top w:val="single" w:sz="4" w:space="0" w:color="CF022B"/>
          <w:bottom w:val="single" w:sz="4" w:space="0" w:color="CF022B"/>
        </w:tblBorders>
        <w:tblLook w:val="01E0" w:firstRow="1" w:lastRow="1" w:firstColumn="1" w:lastColumn="1" w:noHBand="0" w:noVBand="0"/>
      </w:tblPr>
      <w:tblGrid>
        <w:gridCol w:w="701"/>
        <w:gridCol w:w="358"/>
        <w:gridCol w:w="2390"/>
        <w:gridCol w:w="6530"/>
      </w:tblGrid>
      <w:tr w:rsidR="002E339E" w:rsidRPr="008856FF" w:rsidTr="001164DD">
        <w:trPr>
          <w:trHeight w:val="212"/>
        </w:trPr>
        <w:tc>
          <w:tcPr>
            <w:tcW w:w="708" w:type="dxa"/>
            <w:shd w:val="clear" w:color="auto" w:fill="F3F3F3"/>
          </w:tcPr>
          <w:p w:rsidR="002E339E" w:rsidRPr="008856FF" w:rsidRDefault="002E339E" w:rsidP="001164DD">
            <w:pPr>
              <w:pStyle w:val="Normalsansretrait"/>
              <w:spacing w:before="0" w:line="60" w:lineRule="exact"/>
              <w:rPr>
                <w:sz w:val="20"/>
              </w:rPr>
            </w:pPr>
          </w:p>
        </w:tc>
        <w:tc>
          <w:tcPr>
            <w:tcW w:w="360" w:type="dxa"/>
            <w:shd w:val="clear" w:color="auto" w:fill="auto"/>
          </w:tcPr>
          <w:p w:rsidR="002E339E" w:rsidRPr="008856FF" w:rsidRDefault="002E339E" w:rsidP="001164DD">
            <w:pPr>
              <w:pStyle w:val="Normalsansretrait"/>
              <w:spacing w:before="0" w:line="60" w:lineRule="exact"/>
              <w:rPr>
                <w:sz w:val="20"/>
              </w:rPr>
            </w:pPr>
          </w:p>
        </w:tc>
        <w:tc>
          <w:tcPr>
            <w:tcW w:w="2400" w:type="dxa"/>
            <w:shd w:val="clear" w:color="auto" w:fill="auto"/>
          </w:tcPr>
          <w:p w:rsidR="002E339E" w:rsidRPr="008856FF" w:rsidRDefault="002E339E" w:rsidP="001164DD">
            <w:pPr>
              <w:pStyle w:val="Normalsansretrait"/>
              <w:spacing w:before="0" w:line="60" w:lineRule="exact"/>
              <w:ind w:left="60"/>
              <w:rPr>
                <w:rFonts w:ascii="Century Gothic" w:hAnsi="Century Gothic"/>
                <w:color w:val="E51519"/>
                <w:sz w:val="20"/>
              </w:rPr>
            </w:pPr>
          </w:p>
        </w:tc>
        <w:tc>
          <w:tcPr>
            <w:tcW w:w="6600" w:type="dxa"/>
            <w:shd w:val="clear" w:color="auto" w:fill="auto"/>
            <w:vAlign w:val="bottom"/>
          </w:tcPr>
          <w:p w:rsidR="002E339E" w:rsidRPr="008856FF" w:rsidRDefault="002E339E" w:rsidP="001164DD">
            <w:pPr>
              <w:pStyle w:val="ChampdePremirepage"/>
            </w:pPr>
          </w:p>
        </w:tc>
      </w:tr>
      <w:tr w:rsidR="002E339E" w:rsidRPr="008856FF" w:rsidTr="001164DD">
        <w:tc>
          <w:tcPr>
            <w:tcW w:w="708" w:type="dxa"/>
            <w:shd w:val="clear" w:color="auto" w:fill="F3F3F3"/>
          </w:tcPr>
          <w:p w:rsidR="002E339E" w:rsidRPr="008856FF" w:rsidRDefault="002E339E" w:rsidP="001164DD">
            <w:pPr>
              <w:pStyle w:val="Normalsansretrait"/>
              <w:spacing w:before="0" w:line="240" w:lineRule="auto"/>
              <w:rPr>
                <w:sz w:val="20"/>
              </w:rPr>
            </w:pPr>
          </w:p>
        </w:tc>
        <w:tc>
          <w:tcPr>
            <w:tcW w:w="360" w:type="dxa"/>
            <w:shd w:val="clear" w:color="auto" w:fill="auto"/>
          </w:tcPr>
          <w:p w:rsidR="002E339E" w:rsidRPr="008856FF" w:rsidRDefault="002E339E" w:rsidP="001164DD">
            <w:pPr>
              <w:pStyle w:val="Normalsansretrait"/>
              <w:spacing w:before="0" w:line="240" w:lineRule="auto"/>
              <w:rPr>
                <w:sz w:val="20"/>
              </w:rPr>
            </w:pPr>
          </w:p>
        </w:tc>
        <w:tc>
          <w:tcPr>
            <w:tcW w:w="2400" w:type="dxa"/>
            <w:shd w:val="clear" w:color="auto" w:fill="auto"/>
          </w:tcPr>
          <w:p w:rsidR="002E339E" w:rsidRPr="008856FF" w:rsidRDefault="007E489E" w:rsidP="001164DD">
            <w:pPr>
              <w:pStyle w:val="TitredesChampsdePremirepage"/>
              <w:rPr>
                <w:color w:val="CF022B"/>
              </w:rPr>
            </w:pPr>
            <w:r w:rsidRPr="008856FF">
              <w:rPr>
                <w:color w:val="CF022B"/>
              </w:rPr>
              <w:fldChar w:fldCharType="begin"/>
            </w:r>
            <w:r w:rsidRPr="008856FF">
              <w:rPr>
                <w:color w:val="CF022B"/>
              </w:rPr>
              <w:instrText xml:space="preserve"> DOCPROPERTY  DOCSLABEL_senders  \* MERGEFORMAT </w:instrText>
            </w:r>
            <w:r w:rsidRPr="008856FF">
              <w:rPr>
                <w:color w:val="CF022B"/>
              </w:rPr>
              <w:fldChar w:fldCharType="separate"/>
            </w:r>
            <w:r w:rsidR="00E93F29">
              <w:rPr>
                <w:color w:val="CF022B"/>
              </w:rPr>
              <w:t>Émetteur(s) :</w:t>
            </w:r>
            <w:r w:rsidRPr="008856FF">
              <w:rPr>
                <w:color w:val="CF022B"/>
              </w:rPr>
              <w:fldChar w:fldCharType="end"/>
            </w:r>
          </w:p>
        </w:tc>
        <w:tc>
          <w:tcPr>
            <w:tcW w:w="6600" w:type="dxa"/>
            <w:shd w:val="clear" w:color="auto" w:fill="auto"/>
          </w:tcPr>
          <w:p w:rsidR="002E339E" w:rsidRPr="008856FF" w:rsidRDefault="008D3A33" w:rsidP="001164DD">
            <w:pPr>
              <w:pStyle w:val="ChampdePremirepage"/>
            </w:pPr>
            <w:r>
              <w:fldChar w:fldCharType="begin"/>
            </w:r>
            <w:r>
              <w:instrText xml:space="preserve"> DOCPROPERTY  DOCSPROP_author  \* MERGEFORMAT </w:instrText>
            </w:r>
            <w:r>
              <w:fldChar w:fldCharType="separate"/>
            </w:r>
            <w:r w:rsidR="00E93F29">
              <w:t>Philippe BACONNET</w:t>
            </w:r>
            <w:r>
              <w:fldChar w:fldCharType="end"/>
            </w:r>
          </w:p>
        </w:tc>
      </w:tr>
      <w:tr w:rsidR="002E339E" w:rsidRPr="008856FF" w:rsidTr="001164DD">
        <w:trPr>
          <w:trHeight w:val="334"/>
        </w:trPr>
        <w:tc>
          <w:tcPr>
            <w:tcW w:w="708" w:type="dxa"/>
            <w:shd w:val="clear" w:color="auto" w:fill="F3F3F3"/>
          </w:tcPr>
          <w:p w:rsidR="002E339E" w:rsidRPr="008856FF" w:rsidRDefault="002E339E" w:rsidP="001164DD">
            <w:pPr>
              <w:pStyle w:val="Normalsansretrait"/>
              <w:spacing w:before="0" w:line="60" w:lineRule="exact"/>
              <w:rPr>
                <w:sz w:val="20"/>
              </w:rPr>
            </w:pPr>
          </w:p>
        </w:tc>
        <w:tc>
          <w:tcPr>
            <w:tcW w:w="360" w:type="dxa"/>
            <w:shd w:val="clear" w:color="auto" w:fill="auto"/>
          </w:tcPr>
          <w:p w:rsidR="002E339E" w:rsidRPr="008856FF" w:rsidRDefault="002E339E" w:rsidP="001164DD">
            <w:pPr>
              <w:pStyle w:val="Normalsansretrait"/>
              <w:spacing w:before="0" w:line="60" w:lineRule="exact"/>
              <w:rPr>
                <w:sz w:val="20"/>
              </w:rPr>
            </w:pPr>
          </w:p>
        </w:tc>
        <w:tc>
          <w:tcPr>
            <w:tcW w:w="2400" w:type="dxa"/>
            <w:shd w:val="clear" w:color="auto" w:fill="auto"/>
          </w:tcPr>
          <w:p w:rsidR="002E339E" w:rsidRPr="008856FF" w:rsidRDefault="002E339E" w:rsidP="001164DD">
            <w:pPr>
              <w:pStyle w:val="Normalsansretrait"/>
              <w:spacing w:before="0" w:line="60" w:lineRule="exact"/>
              <w:ind w:left="60"/>
              <w:rPr>
                <w:rFonts w:ascii="Century Gothic" w:hAnsi="Century Gothic"/>
                <w:color w:val="CF022B"/>
                <w:sz w:val="20"/>
              </w:rPr>
            </w:pPr>
          </w:p>
        </w:tc>
        <w:tc>
          <w:tcPr>
            <w:tcW w:w="6600" w:type="dxa"/>
            <w:shd w:val="clear" w:color="auto" w:fill="auto"/>
            <w:vAlign w:val="bottom"/>
          </w:tcPr>
          <w:p w:rsidR="002E339E" w:rsidRPr="008856FF" w:rsidRDefault="002E339E" w:rsidP="001164DD">
            <w:pPr>
              <w:pStyle w:val="ChampdePremirepage"/>
            </w:pPr>
          </w:p>
        </w:tc>
      </w:tr>
      <w:tr w:rsidR="002E339E" w:rsidRPr="00B4665C" w:rsidTr="001164DD">
        <w:tc>
          <w:tcPr>
            <w:tcW w:w="708" w:type="dxa"/>
            <w:shd w:val="clear" w:color="auto" w:fill="F3F3F3"/>
          </w:tcPr>
          <w:p w:rsidR="002E339E" w:rsidRPr="008856FF" w:rsidRDefault="002E339E" w:rsidP="001164DD">
            <w:pPr>
              <w:pStyle w:val="Normalsansretrait"/>
              <w:spacing w:before="0" w:line="240" w:lineRule="auto"/>
              <w:rPr>
                <w:sz w:val="20"/>
              </w:rPr>
            </w:pPr>
          </w:p>
        </w:tc>
        <w:tc>
          <w:tcPr>
            <w:tcW w:w="360" w:type="dxa"/>
            <w:shd w:val="clear" w:color="auto" w:fill="auto"/>
          </w:tcPr>
          <w:p w:rsidR="002E339E" w:rsidRPr="008856FF" w:rsidRDefault="002E339E" w:rsidP="001164DD">
            <w:pPr>
              <w:pStyle w:val="Normalsansretrait"/>
              <w:spacing w:before="0" w:line="240" w:lineRule="auto"/>
              <w:rPr>
                <w:sz w:val="20"/>
              </w:rPr>
            </w:pPr>
          </w:p>
        </w:tc>
        <w:tc>
          <w:tcPr>
            <w:tcW w:w="2400" w:type="dxa"/>
            <w:shd w:val="clear" w:color="auto" w:fill="auto"/>
          </w:tcPr>
          <w:p w:rsidR="002E339E" w:rsidRPr="008856FF" w:rsidRDefault="007E489E" w:rsidP="001164DD">
            <w:pPr>
              <w:pStyle w:val="TitredesChampsdePremirepage"/>
              <w:rPr>
                <w:color w:val="CF022B"/>
              </w:rPr>
            </w:pPr>
            <w:r w:rsidRPr="008856FF">
              <w:rPr>
                <w:color w:val="CF022B"/>
              </w:rPr>
              <w:fldChar w:fldCharType="begin"/>
            </w:r>
            <w:r w:rsidRPr="008856FF">
              <w:rPr>
                <w:color w:val="CF022B"/>
              </w:rPr>
              <w:instrText xml:space="preserve"> DOCPROPERTY  DOCSLABEL_recipients  \* MERGEFORMAT </w:instrText>
            </w:r>
            <w:r w:rsidRPr="008856FF">
              <w:rPr>
                <w:color w:val="CF022B"/>
              </w:rPr>
              <w:fldChar w:fldCharType="separate"/>
            </w:r>
            <w:r w:rsidR="00E93F29">
              <w:rPr>
                <w:color w:val="CF022B"/>
              </w:rPr>
              <w:t>Destinataire(s) :</w:t>
            </w:r>
            <w:r w:rsidRPr="008856FF">
              <w:rPr>
                <w:color w:val="CF022B"/>
              </w:rPr>
              <w:fldChar w:fldCharType="end"/>
            </w:r>
          </w:p>
        </w:tc>
        <w:tc>
          <w:tcPr>
            <w:tcW w:w="6600" w:type="dxa"/>
            <w:shd w:val="clear" w:color="auto" w:fill="auto"/>
          </w:tcPr>
          <w:p w:rsidR="00E93F29" w:rsidRDefault="00CD7D94" w:rsidP="001164DD">
            <w:pPr>
              <w:pStyle w:val="ChampdePremirepage"/>
            </w:pPr>
            <w:r w:rsidRPr="008856FF">
              <w:fldChar w:fldCharType="begin"/>
            </w:r>
            <w:r w:rsidR="002E339E" w:rsidRPr="008856FF">
              <w:instrText xml:space="preserve"> DOCPROPERTY  DOCSPROP_recipient </w:instrText>
            </w:r>
            <w:r w:rsidRPr="008856FF">
              <w:fldChar w:fldCharType="separate"/>
            </w:r>
            <w:r w:rsidR="00E93F29">
              <w:t>Hélène GRIGNON BOULON</w:t>
            </w:r>
          </w:p>
          <w:p w:rsidR="00E93F29" w:rsidRDefault="00E93F29" w:rsidP="001164DD">
            <w:pPr>
              <w:pStyle w:val="ChampdePremirepage"/>
            </w:pPr>
            <w:r>
              <w:t>Consuelo BENICOURT</w:t>
            </w:r>
          </w:p>
          <w:p w:rsidR="00E93F29" w:rsidRDefault="00E93F29" w:rsidP="001164DD">
            <w:pPr>
              <w:pStyle w:val="ChampdePremirepage"/>
            </w:pPr>
            <w:r>
              <w:t>Pierre TULARD</w:t>
            </w:r>
          </w:p>
          <w:p w:rsidR="00E93F29" w:rsidRDefault="00E93F29" w:rsidP="001164DD">
            <w:pPr>
              <w:pStyle w:val="ChampdePremirepage"/>
            </w:pPr>
          </w:p>
          <w:p w:rsidR="00E93F29" w:rsidRDefault="00E93F29" w:rsidP="001164DD">
            <w:pPr>
              <w:pStyle w:val="ChampdePremirepage"/>
            </w:pPr>
            <w:r>
              <w:t>Hakim BESSA</w:t>
            </w:r>
          </w:p>
          <w:p w:rsidR="00E93F29" w:rsidRDefault="00E93F29" w:rsidP="001164DD">
            <w:pPr>
              <w:pStyle w:val="ChampdePremirepage"/>
            </w:pPr>
            <w:r>
              <w:t>Gérard BORGATO</w:t>
            </w:r>
          </w:p>
          <w:p w:rsidR="00E93F29" w:rsidRDefault="00E93F29" w:rsidP="001164DD">
            <w:pPr>
              <w:pStyle w:val="ChampdePremirepage"/>
            </w:pPr>
            <w:r>
              <w:t>Francis CAZETTE</w:t>
            </w:r>
          </w:p>
          <w:p w:rsidR="00E93F29" w:rsidRDefault="00E93F29" w:rsidP="001164DD">
            <w:pPr>
              <w:pStyle w:val="ChampdePremirepage"/>
            </w:pPr>
            <w:r>
              <w:t>Christophe CHAPPAT</w:t>
            </w:r>
          </w:p>
          <w:p w:rsidR="00E93F29" w:rsidRDefault="00E93F29" w:rsidP="001164DD">
            <w:pPr>
              <w:pStyle w:val="ChampdePremirepage"/>
            </w:pPr>
            <w:r>
              <w:t>Pierre DRAKAKIDES</w:t>
            </w:r>
          </w:p>
          <w:p w:rsidR="00E93F29" w:rsidRDefault="00E93F29" w:rsidP="001164DD">
            <w:pPr>
              <w:pStyle w:val="ChampdePremirepage"/>
            </w:pPr>
            <w:r>
              <w:t>Patrick FLAMAN</w:t>
            </w:r>
          </w:p>
          <w:p w:rsidR="00E93F29" w:rsidRDefault="00E93F29" w:rsidP="001164DD">
            <w:pPr>
              <w:pStyle w:val="ChampdePremirepage"/>
            </w:pPr>
            <w:r>
              <w:t>Zoheir KHIAT</w:t>
            </w:r>
          </w:p>
          <w:p w:rsidR="00E93F29" w:rsidRDefault="00E93F29" w:rsidP="001164DD">
            <w:pPr>
              <w:pStyle w:val="ChampdePremirepage"/>
            </w:pPr>
            <w:r>
              <w:t>Nathalie LACASSAGNE</w:t>
            </w:r>
          </w:p>
          <w:p w:rsidR="00E93F29" w:rsidRDefault="00E93F29" w:rsidP="001164DD">
            <w:pPr>
              <w:pStyle w:val="ChampdePremirepage"/>
            </w:pPr>
            <w:r>
              <w:t>Christophe MILLET</w:t>
            </w:r>
          </w:p>
          <w:p w:rsidR="00E93F29" w:rsidRPr="00B4665C" w:rsidRDefault="00E93F29" w:rsidP="001164DD">
            <w:pPr>
              <w:pStyle w:val="ChampdePremirepage"/>
              <w:rPr>
                <w:lang w:val="en-US"/>
              </w:rPr>
            </w:pPr>
            <w:r w:rsidRPr="00B4665C">
              <w:rPr>
                <w:lang w:val="en-US"/>
              </w:rPr>
              <w:t>Joseph RAAD</w:t>
            </w:r>
          </w:p>
          <w:p w:rsidR="00E93F29" w:rsidRPr="00B4665C" w:rsidRDefault="00E93F29" w:rsidP="001164DD">
            <w:pPr>
              <w:pStyle w:val="ChampdePremirepage"/>
              <w:rPr>
                <w:lang w:val="en-US"/>
              </w:rPr>
            </w:pPr>
            <w:r w:rsidRPr="00B4665C">
              <w:rPr>
                <w:lang w:val="en-US"/>
              </w:rPr>
              <w:t>Caroline RICHARD</w:t>
            </w:r>
          </w:p>
          <w:p w:rsidR="00E93F29" w:rsidRPr="00B4665C" w:rsidRDefault="00E93F29" w:rsidP="001164DD">
            <w:pPr>
              <w:pStyle w:val="ChampdePremirepage"/>
              <w:rPr>
                <w:lang w:val="en-US"/>
              </w:rPr>
            </w:pPr>
            <w:r w:rsidRPr="00B4665C">
              <w:rPr>
                <w:lang w:val="en-US"/>
              </w:rPr>
              <w:t>Hakima VILLARD</w:t>
            </w:r>
          </w:p>
          <w:p w:rsidR="002E339E" w:rsidRPr="00B4665C" w:rsidRDefault="00CD7D94" w:rsidP="001164DD">
            <w:pPr>
              <w:pStyle w:val="ChampdePremirepage"/>
              <w:rPr>
                <w:lang w:val="en-US"/>
              </w:rPr>
            </w:pPr>
            <w:r w:rsidRPr="008856FF">
              <w:fldChar w:fldCharType="end"/>
            </w:r>
          </w:p>
          <w:p w:rsidR="002E339E" w:rsidRPr="00B4665C" w:rsidRDefault="00CD7D94" w:rsidP="001164DD">
            <w:pPr>
              <w:pStyle w:val="ChampdePremirepage"/>
              <w:rPr>
                <w:lang w:val="en-US"/>
              </w:rPr>
            </w:pPr>
            <w:r w:rsidRPr="008856FF">
              <w:fldChar w:fldCharType="begin"/>
            </w:r>
            <w:r w:rsidR="002E339E" w:rsidRPr="00B4665C">
              <w:rPr>
                <w:lang w:val="en-US"/>
              </w:rPr>
              <w:instrText xml:space="preserve"> DOCPROPERTY  DOCSPROP_recipient2 </w:instrText>
            </w:r>
            <w:r w:rsidRPr="008856FF">
              <w:fldChar w:fldCharType="end"/>
            </w:r>
          </w:p>
        </w:tc>
      </w:tr>
      <w:tr w:rsidR="002E339E" w:rsidRPr="00B4665C" w:rsidTr="001164DD">
        <w:trPr>
          <w:trHeight w:val="361"/>
        </w:trPr>
        <w:tc>
          <w:tcPr>
            <w:tcW w:w="708" w:type="dxa"/>
            <w:shd w:val="clear" w:color="auto" w:fill="F3F3F3"/>
          </w:tcPr>
          <w:p w:rsidR="002E339E" w:rsidRPr="00B4665C" w:rsidRDefault="002E339E" w:rsidP="001164DD">
            <w:pPr>
              <w:pStyle w:val="Normalsansretrait"/>
              <w:spacing w:before="0" w:line="60" w:lineRule="exact"/>
              <w:rPr>
                <w:sz w:val="20"/>
                <w:lang w:val="en-US"/>
              </w:rPr>
            </w:pPr>
          </w:p>
        </w:tc>
        <w:tc>
          <w:tcPr>
            <w:tcW w:w="360" w:type="dxa"/>
            <w:shd w:val="clear" w:color="auto" w:fill="auto"/>
          </w:tcPr>
          <w:p w:rsidR="002E339E" w:rsidRPr="00B4665C" w:rsidRDefault="002E339E" w:rsidP="001164DD">
            <w:pPr>
              <w:pStyle w:val="Normalsansretrait"/>
              <w:spacing w:before="0" w:line="60" w:lineRule="exact"/>
              <w:rPr>
                <w:sz w:val="20"/>
                <w:lang w:val="en-US"/>
              </w:rPr>
            </w:pPr>
          </w:p>
        </w:tc>
        <w:tc>
          <w:tcPr>
            <w:tcW w:w="2400" w:type="dxa"/>
            <w:shd w:val="clear" w:color="auto" w:fill="auto"/>
          </w:tcPr>
          <w:p w:rsidR="002E339E" w:rsidRPr="00B4665C" w:rsidRDefault="002E339E" w:rsidP="001164DD">
            <w:pPr>
              <w:pStyle w:val="Normalsansretrait"/>
              <w:spacing w:before="0" w:line="60" w:lineRule="exact"/>
              <w:ind w:left="60"/>
              <w:rPr>
                <w:rFonts w:ascii="Century Gothic" w:hAnsi="Century Gothic"/>
                <w:color w:val="CF022B"/>
                <w:sz w:val="20"/>
                <w:lang w:val="en-US"/>
              </w:rPr>
            </w:pPr>
          </w:p>
        </w:tc>
        <w:tc>
          <w:tcPr>
            <w:tcW w:w="6600" w:type="dxa"/>
            <w:shd w:val="clear" w:color="auto" w:fill="auto"/>
            <w:vAlign w:val="bottom"/>
          </w:tcPr>
          <w:p w:rsidR="002E339E" w:rsidRPr="00B4665C" w:rsidRDefault="002E339E" w:rsidP="001164DD">
            <w:pPr>
              <w:pStyle w:val="ChampdePremirepage"/>
              <w:rPr>
                <w:lang w:val="en-US"/>
              </w:rPr>
            </w:pPr>
          </w:p>
        </w:tc>
      </w:tr>
      <w:tr w:rsidR="002E339E" w:rsidRPr="008856FF" w:rsidTr="001164DD">
        <w:tc>
          <w:tcPr>
            <w:tcW w:w="708" w:type="dxa"/>
            <w:shd w:val="clear" w:color="auto" w:fill="F3F3F3"/>
          </w:tcPr>
          <w:p w:rsidR="002E339E" w:rsidRPr="00B4665C" w:rsidRDefault="002E339E" w:rsidP="001164DD">
            <w:pPr>
              <w:pStyle w:val="Normalsansretrait"/>
              <w:spacing w:before="0" w:line="240" w:lineRule="auto"/>
              <w:rPr>
                <w:sz w:val="20"/>
                <w:lang w:val="en-US"/>
              </w:rPr>
            </w:pPr>
          </w:p>
        </w:tc>
        <w:tc>
          <w:tcPr>
            <w:tcW w:w="360" w:type="dxa"/>
            <w:shd w:val="clear" w:color="auto" w:fill="auto"/>
          </w:tcPr>
          <w:p w:rsidR="002E339E" w:rsidRPr="00B4665C" w:rsidRDefault="002E339E" w:rsidP="001164DD">
            <w:pPr>
              <w:pStyle w:val="Normalsansretrait"/>
              <w:spacing w:before="0" w:line="240" w:lineRule="auto"/>
              <w:rPr>
                <w:sz w:val="20"/>
                <w:lang w:val="en-US"/>
              </w:rPr>
            </w:pPr>
          </w:p>
        </w:tc>
        <w:tc>
          <w:tcPr>
            <w:tcW w:w="2400" w:type="dxa"/>
            <w:shd w:val="clear" w:color="auto" w:fill="auto"/>
          </w:tcPr>
          <w:p w:rsidR="002E339E" w:rsidRPr="008856FF" w:rsidRDefault="007E489E" w:rsidP="001164DD">
            <w:pPr>
              <w:pStyle w:val="TitredesChampsdePremirepage"/>
              <w:rPr>
                <w:color w:val="CF022B"/>
              </w:rPr>
            </w:pPr>
            <w:r w:rsidRPr="008856FF">
              <w:rPr>
                <w:color w:val="CF022B"/>
              </w:rPr>
              <w:fldChar w:fldCharType="begin"/>
            </w:r>
            <w:r w:rsidRPr="008856FF">
              <w:rPr>
                <w:color w:val="CF022B"/>
              </w:rPr>
              <w:instrText xml:space="preserve"> DOCPROPERTY  DOCSLABEL_cc  \* MERGEFORMAT </w:instrText>
            </w:r>
            <w:r w:rsidRPr="008856FF">
              <w:rPr>
                <w:color w:val="CF022B"/>
              </w:rPr>
              <w:fldChar w:fldCharType="separate"/>
            </w:r>
            <w:r w:rsidR="00E93F29">
              <w:rPr>
                <w:color w:val="CF022B"/>
              </w:rPr>
              <w:t>Copie(s) :</w:t>
            </w:r>
            <w:r w:rsidRPr="008856FF">
              <w:rPr>
                <w:color w:val="CF022B"/>
              </w:rPr>
              <w:fldChar w:fldCharType="end"/>
            </w:r>
          </w:p>
        </w:tc>
        <w:tc>
          <w:tcPr>
            <w:tcW w:w="6600" w:type="dxa"/>
            <w:shd w:val="clear" w:color="auto" w:fill="auto"/>
          </w:tcPr>
          <w:p w:rsidR="00E93F29" w:rsidRPr="00B4665C" w:rsidRDefault="00CD7D94" w:rsidP="001164DD">
            <w:pPr>
              <w:pStyle w:val="ChampdePremirepage"/>
            </w:pPr>
            <w:r w:rsidRPr="008856FF">
              <w:fldChar w:fldCharType="begin"/>
            </w:r>
            <w:r w:rsidR="002E339E" w:rsidRPr="00B4665C">
              <w:instrText xml:space="preserve"> DOCPROPERTY  DOCSPROP_recipientcc </w:instrText>
            </w:r>
            <w:r w:rsidRPr="008856FF">
              <w:fldChar w:fldCharType="separate"/>
            </w:r>
            <w:r w:rsidR="00E93F29" w:rsidRPr="00B4665C">
              <w:t>DIRECCTE 75</w:t>
            </w:r>
          </w:p>
          <w:p w:rsidR="00E93F29" w:rsidRPr="00B4665C" w:rsidRDefault="00E93F29" w:rsidP="001164DD">
            <w:pPr>
              <w:pStyle w:val="ChampdePremirepage"/>
            </w:pPr>
          </w:p>
          <w:p w:rsidR="00E93F29" w:rsidRPr="00B4665C" w:rsidRDefault="00E93F29" w:rsidP="001164DD">
            <w:pPr>
              <w:pStyle w:val="ChampdePremirepage"/>
            </w:pPr>
            <w:r w:rsidRPr="00B4665C">
              <w:t>CHSCT Sopra Steria Group</w:t>
            </w:r>
          </w:p>
          <w:p w:rsidR="00E93F29" w:rsidRPr="00B4665C" w:rsidRDefault="00E93F29" w:rsidP="001164DD">
            <w:pPr>
              <w:pStyle w:val="ChampdePremirepage"/>
            </w:pPr>
            <w:r w:rsidRPr="00B4665C">
              <w:t>CHSCT Sopra Banking Software</w:t>
            </w:r>
          </w:p>
          <w:p w:rsidR="00E93F29" w:rsidRPr="00B4665C" w:rsidRDefault="00E93F29" w:rsidP="001164DD">
            <w:pPr>
              <w:pStyle w:val="ChampdePremirepage"/>
              <w:rPr>
                <w:lang w:val="it-IT"/>
              </w:rPr>
            </w:pPr>
            <w:r w:rsidRPr="00B4665C">
              <w:rPr>
                <w:lang w:val="it-IT"/>
              </w:rPr>
              <w:t>CHSCT Sopra Steria I2S</w:t>
            </w:r>
          </w:p>
          <w:p w:rsidR="00E93F29" w:rsidRPr="00B4665C" w:rsidRDefault="00E93F29" w:rsidP="001164DD">
            <w:pPr>
              <w:pStyle w:val="ChampdePremirepage"/>
              <w:rPr>
                <w:lang w:val="it-IT"/>
              </w:rPr>
            </w:pPr>
            <w:r w:rsidRPr="00B4665C">
              <w:rPr>
                <w:lang w:val="it-IT"/>
              </w:rPr>
              <w:t>CHSCT Sopra HR Software</w:t>
            </w:r>
          </w:p>
          <w:p w:rsidR="002E339E" w:rsidRPr="008856FF" w:rsidRDefault="00E93F29" w:rsidP="001164DD">
            <w:pPr>
              <w:pStyle w:val="ChampdePremirepage"/>
            </w:pPr>
            <w:r>
              <w:rPr>
                <w:lang w:val="en-US"/>
              </w:rPr>
              <w:t>CHSCT Axway Software</w:t>
            </w:r>
            <w:r w:rsidR="00CD7D94" w:rsidRPr="008856FF">
              <w:fldChar w:fldCharType="end"/>
            </w:r>
          </w:p>
          <w:p w:rsidR="002E339E" w:rsidRPr="008856FF" w:rsidRDefault="00CD7D94" w:rsidP="001164DD">
            <w:pPr>
              <w:pStyle w:val="ChampdePremirepage"/>
            </w:pPr>
            <w:r w:rsidRPr="008856FF">
              <w:fldChar w:fldCharType="begin"/>
            </w:r>
            <w:r w:rsidR="002E339E" w:rsidRPr="008856FF">
              <w:instrText xml:space="preserve"> DOCPROPERTY  DOCSPROP_recipientcc2 </w:instrText>
            </w:r>
            <w:r w:rsidRPr="008856FF">
              <w:fldChar w:fldCharType="end"/>
            </w:r>
          </w:p>
        </w:tc>
      </w:tr>
      <w:tr w:rsidR="002E339E" w:rsidRPr="008856FF" w:rsidTr="001164DD">
        <w:trPr>
          <w:trHeight w:val="319"/>
        </w:trPr>
        <w:tc>
          <w:tcPr>
            <w:tcW w:w="708" w:type="dxa"/>
            <w:shd w:val="clear" w:color="auto" w:fill="F3F3F3"/>
          </w:tcPr>
          <w:p w:rsidR="002E339E" w:rsidRPr="008856FF" w:rsidRDefault="002E339E" w:rsidP="001164DD">
            <w:pPr>
              <w:pStyle w:val="Normalsansretrait"/>
              <w:spacing w:before="0" w:line="60" w:lineRule="exact"/>
              <w:rPr>
                <w:sz w:val="20"/>
              </w:rPr>
            </w:pPr>
          </w:p>
        </w:tc>
        <w:tc>
          <w:tcPr>
            <w:tcW w:w="360" w:type="dxa"/>
            <w:shd w:val="clear" w:color="auto" w:fill="auto"/>
          </w:tcPr>
          <w:p w:rsidR="002E339E" w:rsidRPr="008856FF" w:rsidRDefault="002E339E" w:rsidP="001164DD">
            <w:pPr>
              <w:pStyle w:val="Normalsansretrait"/>
              <w:spacing w:before="0" w:line="60" w:lineRule="exact"/>
              <w:rPr>
                <w:sz w:val="20"/>
              </w:rPr>
            </w:pPr>
          </w:p>
        </w:tc>
        <w:tc>
          <w:tcPr>
            <w:tcW w:w="2400" w:type="dxa"/>
            <w:shd w:val="clear" w:color="auto" w:fill="auto"/>
          </w:tcPr>
          <w:p w:rsidR="002E339E" w:rsidRPr="008856FF" w:rsidRDefault="002E339E" w:rsidP="001164DD">
            <w:pPr>
              <w:pStyle w:val="Normalsansretrait"/>
              <w:spacing w:before="0" w:line="60" w:lineRule="exact"/>
              <w:ind w:left="60"/>
              <w:rPr>
                <w:rFonts w:ascii="Century Gothic" w:hAnsi="Century Gothic"/>
                <w:color w:val="CF022B"/>
                <w:sz w:val="20"/>
              </w:rPr>
            </w:pPr>
          </w:p>
        </w:tc>
        <w:tc>
          <w:tcPr>
            <w:tcW w:w="6600" w:type="dxa"/>
            <w:shd w:val="clear" w:color="auto" w:fill="auto"/>
            <w:vAlign w:val="bottom"/>
          </w:tcPr>
          <w:p w:rsidR="002E339E" w:rsidRPr="008856FF" w:rsidRDefault="002E339E" w:rsidP="001164DD">
            <w:pPr>
              <w:pStyle w:val="ChampdePremirepage"/>
            </w:pPr>
          </w:p>
        </w:tc>
      </w:tr>
      <w:tr w:rsidR="002E339E" w:rsidRPr="008856FF" w:rsidTr="001164DD">
        <w:tc>
          <w:tcPr>
            <w:tcW w:w="708" w:type="dxa"/>
            <w:shd w:val="clear" w:color="auto" w:fill="F3F3F3"/>
          </w:tcPr>
          <w:p w:rsidR="002E339E" w:rsidRPr="008856FF" w:rsidRDefault="002E339E" w:rsidP="001164DD">
            <w:pPr>
              <w:pStyle w:val="Normalsansretrait"/>
              <w:spacing w:before="0" w:line="240" w:lineRule="auto"/>
              <w:rPr>
                <w:sz w:val="20"/>
              </w:rPr>
            </w:pPr>
          </w:p>
        </w:tc>
        <w:tc>
          <w:tcPr>
            <w:tcW w:w="360" w:type="dxa"/>
            <w:shd w:val="clear" w:color="auto" w:fill="auto"/>
          </w:tcPr>
          <w:p w:rsidR="002E339E" w:rsidRPr="008856FF" w:rsidRDefault="002E339E" w:rsidP="001164DD">
            <w:pPr>
              <w:pStyle w:val="Normalsansretrait"/>
              <w:spacing w:before="0" w:line="240" w:lineRule="auto"/>
              <w:rPr>
                <w:sz w:val="20"/>
              </w:rPr>
            </w:pPr>
          </w:p>
        </w:tc>
        <w:tc>
          <w:tcPr>
            <w:tcW w:w="2400" w:type="dxa"/>
            <w:shd w:val="clear" w:color="auto" w:fill="auto"/>
          </w:tcPr>
          <w:p w:rsidR="002E339E" w:rsidRPr="008856FF" w:rsidRDefault="007E489E" w:rsidP="001164DD">
            <w:pPr>
              <w:pStyle w:val="TitredesChampsdePremirepage"/>
              <w:rPr>
                <w:color w:val="CF022B"/>
              </w:rPr>
            </w:pPr>
            <w:r w:rsidRPr="008856FF">
              <w:rPr>
                <w:color w:val="CF022B"/>
              </w:rPr>
              <w:fldChar w:fldCharType="begin"/>
            </w:r>
            <w:r w:rsidRPr="008856FF">
              <w:rPr>
                <w:color w:val="CF022B"/>
              </w:rPr>
              <w:instrText xml:space="preserve"> DOCPROPERTY  DOCSLABEL_meetingdate  \* MERGEFORMAT </w:instrText>
            </w:r>
            <w:r w:rsidRPr="008856FF">
              <w:rPr>
                <w:color w:val="CF022B"/>
              </w:rPr>
              <w:fldChar w:fldCharType="separate"/>
            </w:r>
            <w:r w:rsidR="00E93F29">
              <w:rPr>
                <w:color w:val="CF022B"/>
              </w:rPr>
              <w:t xml:space="preserve">Réunion le </w:t>
            </w:r>
            <w:r w:rsidRPr="008856FF">
              <w:rPr>
                <w:color w:val="CF022B"/>
              </w:rPr>
              <w:fldChar w:fldCharType="end"/>
            </w:r>
          </w:p>
        </w:tc>
        <w:tc>
          <w:tcPr>
            <w:tcW w:w="6600" w:type="dxa"/>
            <w:shd w:val="clear" w:color="auto" w:fill="auto"/>
          </w:tcPr>
          <w:p w:rsidR="002E339E" w:rsidRPr="008856FF" w:rsidRDefault="008D3A33" w:rsidP="001164DD">
            <w:pPr>
              <w:pStyle w:val="ChampdePremirepage"/>
            </w:pPr>
            <w:r>
              <w:fldChar w:fldCharType="begin"/>
            </w:r>
            <w:r>
              <w:instrText xml:space="preserve"> DOCPROPERTY  DOCSPROP_datecreated  \* MERGEFORMAT </w:instrText>
            </w:r>
            <w:r>
              <w:fldChar w:fldCharType="separate"/>
            </w:r>
            <w:r w:rsidR="00E93F29">
              <w:t>mercredi 3 juillet 2019</w:t>
            </w:r>
            <w:r>
              <w:fldChar w:fldCharType="end"/>
            </w:r>
          </w:p>
        </w:tc>
      </w:tr>
      <w:tr w:rsidR="002E339E" w:rsidRPr="008856FF" w:rsidTr="001164DD">
        <w:trPr>
          <w:trHeight w:val="335"/>
        </w:trPr>
        <w:tc>
          <w:tcPr>
            <w:tcW w:w="708" w:type="dxa"/>
            <w:shd w:val="clear" w:color="auto" w:fill="F3F3F3"/>
          </w:tcPr>
          <w:p w:rsidR="002E339E" w:rsidRPr="008856FF" w:rsidRDefault="002E339E" w:rsidP="001164DD">
            <w:pPr>
              <w:pStyle w:val="Normalsansretrait"/>
              <w:spacing w:before="0" w:line="60" w:lineRule="exact"/>
              <w:rPr>
                <w:sz w:val="20"/>
              </w:rPr>
            </w:pPr>
          </w:p>
        </w:tc>
        <w:tc>
          <w:tcPr>
            <w:tcW w:w="360" w:type="dxa"/>
            <w:shd w:val="clear" w:color="auto" w:fill="auto"/>
          </w:tcPr>
          <w:p w:rsidR="002E339E" w:rsidRPr="008856FF" w:rsidRDefault="002E339E" w:rsidP="001164DD">
            <w:pPr>
              <w:pStyle w:val="Normalsansretrait"/>
              <w:spacing w:before="0" w:line="60" w:lineRule="exact"/>
              <w:rPr>
                <w:sz w:val="20"/>
              </w:rPr>
            </w:pPr>
          </w:p>
        </w:tc>
        <w:tc>
          <w:tcPr>
            <w:tcW w:w="2400" w:type="dxa"/>
            <w:shd w:val="clear" w:color="auto" w:fill="auto"/>
          </w:tcPr>
          <w:p w:rsidR="002E339E" w:rsidRPr="008856FF" w:rsidRDefault="002E339E" w:rsidP="001164DD">
            <w:pPr>
              <w:pStyle w:val="Normalsansretrait"/>
              <w:spacing w:before="0" w:line="60" w:lineRule="exact"/>
              <w:ind w:left="60"/>
              <w:rPr>
                <w:rFonts w:ascii="Century Gothic" w:hAnsi="Century Gothic"/>
                <w:color w:val="CF022B"/>
                <w:sz w:val="20"/>
              </w:rPr>
            </w:pPr>
          </w:p>
        </w:tc>
        <w:tc>
          <w:tcPr>
            <w:tcW w:w="6600" w:type="dxa"/>
            <w:shd w:val="clear" w:color="auto" w:fill="auto"/>
            <w:vAlign w:val="bottom"/>
          </w:tcPr>
          <w:p w:rsidR="002E339E" w:rsidRPr="008856FF" w:rsidRDefault="002E339E" w:rsidP="001164DD">
            <w:pPr>
              <w:pStyle w:val="ChampdePremirepage"/>
            </w:pPr>
          </w:p>
        </w:tc>
      </w:tr>
      <w:tr w:rsidR="002E339E" w:rsidRPr="008856FF" w:rsidTr="001164DD">
        <w:tc>
          <w:tcPr>
            <w:tcW w:w="708" w:type="dxa"/>
            <w:shd w:val="clear" w:color="auto" w:fill="F3F3F3"/>
          </w:tcPr>
          <w:p w:rsidR="002E339E" w:rsidRPr="008856FF" w:rsidRDefault="002E339E" w:rsidP="001164DD">
            <w:pPr>
              <w:pStyle w:val="Normalsansretrait"/>
              <w:spacing w:before="0" w:line="240" w:lineRule="auto"/>
              <w:rPr>
                <w:sz w:val="20"/>
              </w:rPr>
            </w:pPr>
          </w:p>
        </w:tc>
        <w:tc>
          <w:tcPr>
            <w:tcW w:w="360" w:type="dxa"/>
            <w:shd w:val="clear" w:color="auto" w:fill="auto"/>
          </w:tcPr>
          <w:p w:rsidR="002E339E" w:rsidRPr="008856FF" w:rsidRDefault="002E339E" w:rsidP="001164DD">
            <w:pPr>
              <w:pStyle w:val="Normalsansretrait"/>
              <w:spacing w:before="0" w:line="240" w:lineRule="auto"/>
              <w:rPr>
                <w:sz w:val="20"/>
              </w:rPr>
            </w:pPr>
          </w:p>
        </w:tc>
        <w:tc>
          <w:tcPr>
            <w:tcW w:w="2400" w:type="dxa"/>
            <w:shd w:val="clear" w:color="auto" w:fill="auto"/>
          </w:tcPr>
          <w:p w:rsidR="002E339E" w:rsidRPr="008856FF" w:rsidRDefault="007E489E" w:rsidP="001164DD">
            <w:pPr>
              <w:pStyle w:val="TitredesChampsdePremirepage"/>
              <w:rPr>
                <w:color w:val="CF022B"/>
              </w:rPr>
            </w:pPr>
            <w:r w:rsidRPr="008856FF">
              <w:rPr>
                <w:color w:val="CF022B"/>
              </w:rPr>
              <w:fldChar w:fldCharType="begin"/>
            </w:r>
            <w:r w:rsidRPr="008856FF">
              <w:rPr>
                <w:color w:val="CF022B"/>
              </w:rPr>
              <w:instrText xml:space="preserve"> DOCPROPERTY  DOCSLABEL_subject  \* MERGEFORMAT </w:instrText>
            </w:r>
            <w:r w:rsidRPr="008856FF">
              <w:rPr>
                <w:color w:val="CF022B"/>
              </w:rPr>
              <w:fldChar w:fldCharType="separate"/>
            </w:r>
            <w:r w:rsidR="00E93F29">
              <w:rPr>
                <w:color w:val="CF022B"/>
              </w:rPr>
              <w:t>Objet :</w:t>
            </w:r>
            <w:r w:rsidRPr="008856FF">
              <w:rPr>
                <w:color w:val="CF022B"/>
              </w:rPr>
              <w:fldChar w:fldCharType="end"/>
            </w:r>
          </w:p>
        </w:tc>
        <w:tc>
          <w:tcPr>
            <w:tcW w:w="6600" w:type="dxa"/>
            <w:shd w:val="clear" w:color="auto" w:fill="auto"/>
          </w:tcPr>
          <w:p w:rsidR="002E339E" w:rsidRPr="008856FF" w:rsidRDefault="008D3A33" w:rsidP="001164DD">
            <w:pPr>
              <w:pStyle w:val="ChampObjetdePremirepage"/>
            </w:pPr>
            <w:r>
              <w:fldChar w:fldCharType="begin"/>
            </w:r>
            <w:r>
              <w:instrText xml:space="preserve"> DOCPROPERTY  DOCSPROP_subject  \* MERGEFORMAT </w:instrText>
            </w:r>
            <w:r>
              <w:fldChar w:fldCharType="separate"/>
            </w:r>
            <w:r w:rsidR="00E93F29">
              <w:t xml:space="preserve"> Troisième réunion ordinaire de la Commission Paritaire de Pilotage - Accord 2018-2020</w:t>
            </w:r>
            <w:r>
              <w:fldChar w:fldCharType="end"/>
            </w:r>
          </w:p>
        </w:tc>
      </w:tr>
      <w:tr w:rsidR="002E339E" w:rsidRPr="008856FF" w:rsidTr="001164DD">
        <w:tc>
          <w:tcPr>
            <w:tcW w:w="708" w:type="dxa"/>
            <w:shd w:val="clear" w:color="auto" w:fill="F3F3F3"/>
          </w:tcPr>
          <w:p w:rsidR="002E339E" w:rsidRPr="008856FF" w:rsidRDefault="002E339E" w:rsidP="001164DD">
            <w:pPr>
              <w:pStyle w:val="Normalsansretrait"/>
              <w:spacing w:before="0" w:line="240" w:lineRule="auto"/>
            </w:pPr>
          </w:p>
        </w:tc>
        <w:tc>
          <w:tcPr>
            <w:tcW w:w="360" w:type="dxa"/>
            <w:shd w:val="clear" w:color="auto" w:fill="auto"/>
          </w:tcPr>
          <w:p w:rsidR="002E339E" w:rsidRPr="008856FF" w:rsidRDefault="002E339E" w:rsidP="001164DD">
            <w:pPr>
              <w:pStyle w:val="Normalsansretrait"/>
              <w:spacing w:before="0" w:line="240" w:lineRule="auto"/>
            </w:pPr>
          </w:p>
        </w:tc>
        <w:tc>
          <w:tcPr>
            <w:tcW w:w="2400" w:type="dxa"/>
            <w:shd w:val="clear" w:color="auto" w:fill="auto"/>
          </w:tcPr>
          <w:p w:rsidR="002E339E" w:rsidRPr="008856FF" w:rsidRDefault="002E339E" w:rsidP="001164DD">
            <w:pPr>
              <w:pStyle w:val="Normalsansretrait"/>
              <w:spacing w:before="0" w:line="240" w:lineRule="auto"/>
            </w:pPr>
          </w:p>
        </w:tc>
        <w:tc>
          <w:tcPr>
            <w:tcW w:w="6600" w:type="dxa"/>
            <w:shd w:val="clear" w:color="auto" w:fill="auto"/>
          </w:tcPr>
          <w:p w:rsidR="002E339E" w:rsidRPr="008856FF" w:rsidRDefault="002E339E" w:rsidP="001164DD">
            <w:pPr>
              <w:pStyle w:val="Normalsansretrait"/>
              <w:keepNext/>
              <w:keepLines/>
              <w:spacing w:before="0" w:line="240" w:lineRule="auto"/>
              <w:ind w:left="132"/>
              <w:rPr>
                <w:rFonts w:ascii="Century Gothic" w:hAnsi="Century Gothic"/>
                <w:szCs w:val="18"/>
              </w:rPr>
            </w:pPr>
          </w:p>
        </w:tc>
      </w:tr>
      <w:bookmarkEnd w:id="0"/>
    </w:tbl>
    <w:p w:rsidR="002E339E" w:rsidRPr="008856FF" w:rsidRDefault="002E339E" w:rsidP="002E339E">
      <w:pPr>
        <w:ind w:left="0"/>
      </w:pPr>
    </w:p>
    <w:p w:rsidR="002E339E" w:rsidRPr="008856FF" w:rsidRDefault="002E339E" w:rsidP="002E339E">
      <w:pPr>
        <w:pStyle w:val="Titre1"/>
        <w:spacing w:after="0"/>
      </w:pPr>
      <w:r w:rsidRPr="008856FF">
        <w:br w:type="page"/>
      </w:r>
      <w:r w:rsidR="00CD7D94" w:rsidRPr="008856FF">
        <w:lastRenderedPageBreak/>
        <w:fldChar w:fldCharType="begin"/>
      </w:r>
      <w:r w:rsidR="00194B10" w:rsidRPr="008856FF">
        <w:instrText xml:space="preserve"> DOCPROPERTY  DOCSLABEL_listofparticipants </w:instrText>
      </w:r>
      <w:r w:rsidR="00CD7D94" w:rsidRPr="008856FF">
        <w:fldChar w:fldCharType="separate"/>
      </w:r>
      <w:r w:rsidR="00E93F29">
        <w:t>Liste des participants</w:t>
      </w:r>
      <w:r w:rsidR="00CD7D94" w:rsidRPr="008856FF">
        <w:fldChar w:fldCharType="end"/>
      </w:r>
    </w:p>
    <w:p w:rsidR="008A2BDC" w:rsidRPr="008856FF" w:rsidRDefault="008A2BDC" w:rsidP="008A2BDC">
      <w:r w:rsidRPr="008856FF">
        <w:t>Représentant de la direction :</w:t>
      </w:r>
    </w:p>
    <w:p w:rsidR="008A2BDC" w:rsidRPr="008856FF" w:rsidRDefault="008A2BDC" w:rsidP="00B7310D">
      <w:pPr>
        <w:numPr>
          <w:ilvl w:val="0"/>
          <w:numId w:val="7"/>
        </w:numPr>
      </w:pPr>
      <w:r w:rsidRPr="008856FF">
        <w:t>Consuelo BENICOURT – Directrice RSE</w:t>
      </w:r>
    </w:p>
    <w:p w:rsidR="00B7310D" w:rsidRPr="008856FF" w:rsidRDefault="00B7310D" w:rsidP="00B7310D">
      <w:pPr>
        <w:ind w:left="1280"/>
      </w:pPr>
    </w:p>
    <w:p w:rsidR="00055490" w:rsidRPr="008856FF" w:rsidRDefault="00594111" w:rsidP="00FF724B">
      <w:r w:rsidRPr="008856FF">
        <w:t>Représentants syndicaux :</w:t>
      </w:r>
    </w:p>
    <w:p w:rsidR="00565DEC" w:rsidRPr="008856FF" w:rsidRDefault="00565DEC" w:rsidP="00AE787A">
      <w:pPr>
        <w:numPr>
          <w:ilvl w:val="0"/>
          <w:numId w:val="7"/>
        </w:numPr>
      </w:pPr>
      <w:r w:rsidRPr="008856FF">
        <w:t>Gérard BORGATO - Traid-Union</w:t>
      </w:r>
    </w:p>
    <w:p w:rsidR="00AC46A0" w:rsidRPr="008856FF" w:rsidRDefault="00AC46A0" w:rsidP="00AE787A">
      <w:pPr>
        <w:numPr>
          <w:ilvl w:val="0"/>
          <w:numId w:val="7"/>
        </w:numPr>
      </w:pPr>
      <w:r w:rsidRPr="008856FF">
        <w:t>Christophe CHAPPAT – Avenir Sopra Steria</w:t>
      </w:r>
    </w:p>
    <w:p w:rsidR="00823BFA" w:rsidRPr="008856FF" w:rsidRDefault="00823BFA" w:rsidP="00AE787A">
      <w:pPr>
        <w:numPr>
          <w:ilvl w:val="0"/>
          <w:numId w:val="7"/>
        </w:numPr>
      </w:pPr>
      <w:r w:rsidRPr="008856FF">
        <w:t>Pierre DRAKAKIDES – Fédération CFDT-F3C</w:t>
      </w:r>
    </w:p>
    <w:p w:rsidR="00FF724B" w:rsidRPr="008856FF" w:rsidRDefault="00CB7F9D" w:rsidP="00FF724B">
      <w:pPr>
        <w:numPr>
          <w:ilvl w:val="0"/>
          <w:numId w:val="7"/>
        </w:numPr>
      </w:pPr>
      <w:r w:rsidRPr="008856FF">
        <w:t>Patrick FLAMAN</w:t>
      </w:r>
      <w:r w:rsidR="00FF724B" w:rsidRPr="008856FF">
        <w:t xml:space="preserve"> – </w:t>
      </w:r>
      <w:r w:rsidRPr="008856FF">
        <w:t>Traid-Union</w:t>
      </w:r>
    </w:p>
    <w:p w:rsidR="00823BFA" w:rsidRPr="008856FF" w:rsidRDefault="00823BFA" w:rsidP="00AE787A">
      <w:pPr>
        <w:numPr>
          <w:ilvl w:val="0"/>
          <w:numId w:val="7"/>
        </w:numPr>
      </w:pPr>
      <w:r w:rsidRPr="008856FF">
        <w:t>Nathalie LACASSAGNE – Fédération CFDT-F3C</w:t>
      </w:r>
    </w:p>
    <w:p w:rsidR="00565DEC" w:rsidRPr="008856FF" w:rsidRDefault="00565DEC" w:rsidP="00565DEC">
      <w:pPr>
        <w:numPr>
          <w:ilvl w:val="0"/>
          <w:numId w:val="7"/>
        </w:numPr>
      </w:pPr>
      <w:r w:rsidRPr="008856FF">
        <w:t>Christophe MILLET - Traid-Union</w:t>
      </w:r>
    </w:p>
    <w:p w:rsidR="00FF724B" w:rsidRPr="008856FF" w:rsidRDefault="00FF724B" w:rsidP="00FF724B">
      <w:pPr>
        <w:numPr>
          <w:ilvl w:val="0"/>
          <w:numId w:val="7"/>
        </w:numPr>
      </w:pPr>
      <w:r w:rsidRPr="008856FF">
        <w:t>Joseph RAAD – Avenir Sopra Steria</w:t>
      </w:r>
    </w:p>
    <w:p w:rsidR="00FF724B" w:rsidRPr="008856FF" w:rsidRDefault="00FF724B" w:rsidP="00FF724B">
      <w:pPr>
        <w:numPr>
          <w:ilvl w:val="0"/>
          <w:numId w:val="7"/>
        </w:numPr>
      </w:pPr>
      <w:r w:rsidRPr="008856FF">
        <w:t>Caroline RICHARD – Fédération CFDT-F3C</w:t>
      </w:r>
    </w:p>
    <w:p w:rsidR="008A2BDC" w:rsidRPr="008856FF" w:rsidRDefault="008A2BDC" w:rsidP="008A2BDC"/>
    <w:p w:rsidR="008A2BDC" w:rsidRPr="008856FF" w:rsidRDefault="008A2BDC" w:rsidP="008A2BDC">
      <w:r w:rsidRPr="008856FF">
        <w:t>Représentant Mission Handicap</w:t>
      </w:r>
      <w:r w:rsidR="00AE39A5" w:rsidRPr="008856FF">
        <w:t> :</w:t>
      </w:r>
    </w:p>
    <w:p w:rsidR="008A2BDC" w:rsidRPr="008856FF" w:rsidRDefault="008A2BDC" w:rsidP="00AE787A">
      <w:pPr>
        <w:numPr>
          <w:ilvl w:val="0"/>
          <w:numId w:val="7"/>
        </w:numPr>
      </w:pPr>
      <w:smartTag w:uri="urn:schemas-microsoft-com:office:smarttags" w:element="PersonName">
        <w:smartTagPr>
          <w:attr w:name="ProductID" w:val="Philippe BACONNET"/>
        </w:smartTagPr>
        <w:r w:rsidRPr="008856FF">
          <w:t>Philippe BACONNET</w:t>
        </w:r>
      </w:smartTag>
      <w:r w:rsidRPr="008856FF">
        <w:t xml:space="preserve"> – Responsable Mission Handicap</w:t>
      </w:r>
    </w:p>
    <w:p w:rsidR="00B7500C" w:rsidRPr="008856FF" w:rsidRDefault="00B7500C" w:rsidP="00B7500C"/>
    <w:p w:rsidR="00B7500C" w:rsidRPr="008856FF" w:rsidRDefault="00B7500C" w:rsidP="00B7500C">
      <w:r w:rsidRPr="008856FF">
        <w:t>Invités :</w:t>
      </w:r>
    </w:p>
    <w:p w:rsidR="00B7500C" w:rsidRPr="008856FF" w:rsidRDefault="00B7500C" w:rsidP="00B7500C">
      <w:pPr>
        <w:numPr>
          <w:ilvl w:val="0"/>
          <w:numId w:val="7"/>
        </w:numPr>
      </w:pPr>
      <w:r w:rsidRPr="008856FF">
        <w:t>Adeline ABRARD – Chargée de mission « Recrutement » à la Mission Handicap</w:t>
      </w:r>
    </w:p>
    <w:p w:rsidR="00B7500C" w:rsidRPr="008856FF" w:rsidRDefault="00B7500C" w:rsidP="00B7500C">
      <w:pPr>
        <w:numPr>
          <w:ilvl w:val="0"/>
          <w:numId w:val="7"/>
        </w:numPr>
      </w:pPr>
      <w:r w:rsidRPr="008856FF">
        <w:t>Mathilde CABANIS – Chargée de mission « Maintien dans l’emploi » à la Mission Handicap</w:t>
      </w:r>
    </w:p>
    <w:p w:rsidR="00B7500C" w:rsidRPr="008856FF" w:rsidRDefault="00B7500C" w:rsidP="00B7500C">
      <w:pPr>
        <w:numPr>
          <w:ilvl w:val="0"/>
          <w:numId w:val="7"/>
        </w:numPr>
      </w:pPr>
      <w:r w:rsidRPr="008856FF">
        <w:t>Sophie FLOURENS – Chargée de mission « Recrutement » à la Mission Handicap</w:t>
      </w:r>
    </w:p>
    <w:p w:rsidR="007531E0" w:rsidRPr="004117C8" w:rsidRDefault="007531E0" w:rsidP="007531E0">
      <w:pPr>
        <w:numPr>
          <w:ilvl w:val="0"/>
          <w:numId w:val="7"/>
        </w:numPr>
        <w:rPr>
          <w:lang w:val="en-US"/>
        </w:rPr>
      </w:pPr>
      <w:r w:rsidRPr="004117C8">
        <w:rPr>
          <w:lang w:val="en-US"/>
        </w:rPr>
        <w:t xml:space="preserve">Arthur ALBA – C.E.O. “ Streetco ” </w:t>
      </w:r>
    </w:p>
    <w:p w:rsidR="007531E0" w:rsidRPr="008856FF" w:rsidRDefault="007531E0" w:rsidP="007531E0">
      <w:pPr>
        <w:numPr>
          <w:ilvl w:val="0"/>
          <w:numId w:val="7"/>
        </w:numPr>
      </w:pPr>
      <w:r w:rsidRPr="008856FF">
        <w:t>Keltia HUON – Conseil en stratégies de contenus « Pomme K »</w:t>
      </w:r>
    </w:p>
    <w:p w:rsidR="008B14D3" w:rsidRPr="008856FF" w:rsidRDefault="008B14D3" w:rsidP="008B14D3">
      <w:pPr>
        <w:numPr>
          <w:ilvl w:val="0"/>
          <w:numId w:val="7"/>
        </w:numPr>
      </w:pPr>
      <w:r w:rsidRPr="008856FF">
        <w:t>Claudine SCHMUCK – Directrice Associée « Global Contact »</w:t>
      </w:r>
    </w:p>
    <w:p w:rsidR="00C85415" w:rsidRPr="008856FF" w:rsidRDefault="00F12E0C" w:rsidP="00C85415">
      <w:pPr>
        <w:pStyle w:val="Titre1"/>
      </w:pPr>
      <w:r w:rsidRPr="008856FF">
        <w:t>Ordre du jour</w:t>
      </w:r>
      <w:bookmarkStart w:id="1" w:name="_GoBack"/>
      <w:bookmarkEnd w:id="1"/>
    </w:p>
    <w:p w:rsidR="002C2A0C" w:rsidRPr="008856FF" w:rsidRDefault="0007433E" w:rsidP="00C85415">
      <w:r w:rsidRPr="008856FF">
        <w:t xml:space="preserve">La </w:t>
      </w:r>
      <w:r w:rsidR="008B14D3" w:rsidRPr="008856FF">
        <w:t>troisième</w:t>
      </w:r>
      <w:r w:rsidR="00A57DC1" w:rsidRPr="008856FF">
        <w:t xml:space="preserve"> </w:t>
      </w:r>
      <w:r w:rsidR="0099690C" w:rsidRPr="008856FF">
        <w:t>réunion</w:t>
      </w:r>
      <w:r w:rsidR="00C85415" w:rsidRPr="008856FF">
        <w:t xml:space="preserve"> ordinaire </w:t>
      </w:r>
      <w:r w:rsidR="00055490" w:rsidRPr="008856FF">
        <w:t xml:space="preserve">de l’année 2019 </w:t>
      </w:r>
      <w:r w:rsidR="00C85415" w:rsidRPr="008856FF">
        <w:t xml:space="preserve">de la Commission Paritaire de Pilotage (CPP) </w:t>
      </w:r>
      <w:r w:rsidR="002D5B80" w:rsidRPr="008856FF">
        <w:t>de</w:t>
      </w:r>
      <w:r w:rsidR="0099690C" w:rsidRPr="008856FF">
        <w:t xml:space="preserve"> l’accord handicap 201</w:t>
      </w:r>
      <w:r w:rsidRPr="008856FF">
        <w:t>8</w:t>
      </w:r>
      <w:r w:rsidR="0099690C" w:rsidRPr="008856FF">
        <w:t>-</w:t>
      </w:r>
      <w:r w:rsidR="00C85415" w:rsidRPr="008856FF">
        <w:t>20</w:t>
      </w:r>
      <w:r w:rsidRPr="008856FF">
        <w:t>20</w:t>
      </w:r>
      <w:r w:rsidR="00F12E0C" w:rsidRPr="008856FF">
        <w:t xml:space="preserve"> s’est tenue le </w:t>
      </w:r>
      <w:r w:rsidR="008B14D3" w:rsidRPr="008856FF">
        <w:t>03</w:t>
      </w:r>
      <w:r w:rsidR="00A57DC1" w:rsidRPr="008856FF">
        <w:t xml:space="preserve"> </w:t>
      </w:r>
      <w:r w:rsidR="008B14D3" w:rsidRPr="008856FF">
        <w:t>juillet</w:t>
      </w:r>
      <w:r w:rsidR="00F12E0C" w:rsidRPr="008856FF">
        <w:t xml:space="preserve"> 201</w:t>
      </w:r>
      <w:r w:rsidR="00055490" w:rsidRPr="008856FF">
        <w:t>9</w:t>
      </w:r>
      <w:r w:rsidR="00F12E0C" w:rsidRPr="008856FF">
        <w:t xml:space="preserve">. </w:t>
      </w:r>
      <w:r w:rsidR="00594111" w:rsidRPr="008856FF">
        <w:t>Cette réunion</w:t>
      </w:r>
      <w:r w:rsidR="00F12E0C" w:rsidRPr="008856FF">
        <w:t xml:space="preserve"> a</w:t>
      </w:r>
      <w:r w:rsidR="00860A74" w:rsidRPr="008856FF">
        <w:t>vait</w:t>
      </w:r>
      <w:r w:rsidR="00F12E0C" w:rsidRPr="008856FF">
        <w:t xml:space="preserve"> </w:t>
      </w:r>
      <w:r w:rsidR="002C2A0C" w:rsidRPr="008856FF">
        <w:t xml:space="preserve">un double </w:t>
      </w:r>
      <w:r w:rsidR="00F12E0C" w:rsidRPr="008856FF">
        <w:t>objectif</w:t>
      </w:r>
      <w:r w:rsidR="002C2A0C" w:rsidRPr="008856FF">
        <w:t xml:space="preserve"> : </w:t>
      </w:r>
    </w:p>
    <w:p w:rsidR="002C2A0C" w:rsidRPr="008856FF" w:rsidRDefault="00122C1B" w:rsidP="002C2A0C">
      <w:pPr>
        <w:pStyle w:val="Listepuces2"/>
      </w:pPr>
      <w:r w:rsidRPr="008856FF">
        <w:t>Faire</w:t>
      </w:r>
      <w:r w:rsidR="002C2A0C" w:rsidRPr="008856FF">
        <w:t xml:space="preserve"> </w:t>
      </w:r>
      <w:r w:rsidRPr="008856FF">
        <w:t>un état</w:t>
      </w:r>
      <w:r w:rsidR="002C2A0C" w:rsidRPr="008856FF">
        <w:t xml:space="preserve"> </w:t>
      </w:r>
      <w:r w:rsidR="004117C8">
        <w:t xml:space="preserve">des lieux </w:t>
      </w:r>
      <w:r w:rsidR="002C2A0C" w:rsidRPr="008856FF">
        <w:t>des actions entreprises et des résultats obtenus</w:t>
      </w:r>
      <w:r w:rsidR="00AE2677" w:rsidRPr="008856FF">
        <w:t xml:space="preserve"> sur les différents axes de l’accord</w:t>
      </w:r>
      <w:r w:rsidRPr="008856FF">
        <w:t xml:space="preserve"> à fin </w:t>
      </w:r>
      <w:r w:rsidR="008B14D3" w:rsidRPr="008856FF">
        <w:t>juin 2019</w:t>
      </w:r>
      <w:r w:rsidR="002C2A0C" w:rsidRPr="008856FF">
        <w:t>.</w:t>
      </w:r>
    </w:p>
    <w:p w:rsidR="002C2A0C" w:rsidRPr="008856FF" w:rsidRDefault="00055490" w:rsidP="002C2A0C">
      <w:pPr>
        <w:pStyle w:val="Listepuces2"/>
      </w:pPr>
      <w:r w:rsidRPr="008856FF">
        <w:t>Présenter le</w:t>
      </w:r>
      <w:r w:rsidR="00122C1B" w:rsidRPr="008856FF">
        <w:t xml:space="preserve">s actions structurantes à </w:t>
      </w:r>
      <w:r w:rsidR="004117C8">
        <w:t>réaliser</w:t>
      </w:r>
      <w:r w:rsidR="00122C1B" w:rsidRPr="008856FF">
        <w:t xml:space="preserve"> sur le second </w:t>
      </w:r>
      <w:r w:rsidR="008B14D3" w:rsidRPr="008856FF">
        <w:t>semestre</w:t>
      </w:r>
      <w:r w:rsidR="004117C8">
        <w:t xml:space="preserve"> 2019</w:t>
      </w:r>
      <w:r w:rsidR="00510D3B" w:rsidRPr="008856FF">
        <w:t>.</w:t>
      </w:r>
    </w:p>
    <w:p w:rsidR="00C85415" w:rsidRPr="008856FF" w:rsidRDefault="00F12569" w:rsidP="00C85415">
      <w:r w:rsidRPr="008856FF">
        <w:t xml:space="preserve">L’ordre du jour </w:t>
      </w:r>
      <w:r w:rsidR="002D5B80" w:rsidRPr="008856FF">
        <w:t xml:space="preserve">proposé pour </w:t>
      </w:r>
      <w:r w:rsidRPr="008856FF">
        <w:t xml:space="preserve">cette </w:t>
      </w:r>
      <w:r w:rsidR="00C85415" w:rsidRPr="008856FF">
        <w:t xml:space="preserve">réunion </w:t>
      </w:r>
      <w:r w:rsidR="002D5B80" w:rsidRPr="008856FF">
        <w:t>est rappelé ci-après</w:t>
      </w:r>
      <w:r w:rsidR="0099690C" w:rsidRPr="008856FF">
        <w:t xml:space="preserve"> </w:t>
      </w:r>
      <w:r w:rsidR="00C85415" w:rsidRPr="008856FF">
        <w:t>:</w:t>
      </w:r>
    </w:p>
    <w:p w:rsidR="00D13052" w:rsidRPr="008856FF" w:rsidRDefault="00D13052" w:rsidP="00D13052">
      <w:pPr>
        <w:pStyle w:val="Listepuces"/>
      </w:pPr>
      <w:r w:rsidRPr="008856FF">
        <w:t>Point de situation sur les actions de la Mission Handicap</w:t>
      </w:r>
    </w:p>
    <w:p w:rsidR="00D13052" w:rsidRPr="008856FF" w:rsidRDefault="00D13052" w:rsidP="00D13052">
      <w:pPr>
        <w:pStyle w:val="Listepuces2"/>
      </w:pPr>
      <w:r w:rsidRPr="008856FF">
        <w:t>Axe « Action sur l’emploi »</w:t>
      </w:r>
    </w:p>
    <w:p w:rsidR="00D13052" w:rsidRPr="008856FF" w:rsidRDefault="00D13052" w:rsidP="00D13052">
      <w:pPr>
        <w:pStyle w:val="Listepuces3"/>
      </w:pPr>
      <w:r w:rsidRPr="008856FF">
        <w:t xml:space="preserve">Points E/S à fin </w:t>
      </w:r>
      <w:r w:rsidR="004117C8">
        <w:t>S</w:t>
      </w:r>
      <w:r w:rsidRPr="008856FF">
        <w:t>1</w:t>
      </w:r>
    </w:p>
    <w:p w:rsidR="00D13052" w:rsidRPr="008856FF" w:rsidRDefault="00D13052" w:rsidP="00D13052">
      <w:pPr>
        <w:pStyle w:val="Listepuces3"/>
      </w:pPr>
      <w:r w:rsidRPr="008856FF">
        <w:lastRenderedPageBreak/>
        <w:t>Campagne de recrutement 2019</w:t>
      </w:r>
    </w:p>
    <w:p w:rsidR="00D13052" w:rsidRPr="008856FF" w:rsidRDefault="00D13052" w:rsidP="00D13052">
      <w:pPr>
        <w:pStyle w:val="Listepuces2"/>
      </w:pPr>
      <w:r w:rsidRPr="008856FF">
        <w:t>Axe « Maintien dans l’emploi »</w:t>
      </w:r>
    </w:p>
    <w:p w:rsidR="00D13052" w:rsidRPr="008856FF" w:rsidRDefault="00D13052" w:rsidP="00D13052">
      <w:pPr>
        <w:pStyle w:val="Listepuces3"/>
      </w:pPr>
      <w:r w:rsidRPr="008856FF">
        <w:t xml:space="preserve">Point sur les mesures de compensation mises en œuvre à fin </w:t>
      </w:r>
      <w:r w:rsidR="004117C8">
        <w:t>S</w:t>
      </w:r>
      <w:r w:rsidRPr="008856FF">
        <w:t>1</w:t>
      </w:r>
    </w:p>
    <w:p w:rsidR="00D13052" w:rsidRPr="008856FF" w:rsidRDefault="00D13052" w:rsidP="00D13052">
      <w:pPr>
        <w:pStyle w:val="Listepuces3"/>
      </w:pPr>
      <w:r w:rsidRPr="008856FF">
        <w:t>Point CESU</w:t>
      </w:r>
    </w:p>
    <w:p w:rsidR="00D13052" w:rsidRPr="008856FF" w:rsidRDefault="00D13052" w:rsidP="00D13052">
      <w:pPr>
        <w:pStyle w:val="Listepuces2"/>
      </w:pPr>
      <w:r w:rsidRPr="008856FF">
        <w:t>Axe « Formation et Sensibilisation »</w:t>
      </w:r>
    </w:p>
    <w:p w:rsidR="00D13052" w:rsidRPr="008856FF" w:rsidRDefault="00D13052" w:rsidP="00D13052">
      <w:pPr>
        <w:pStyle w:val="Listepuces3"/>
      </w:pPr>
      <w:r w:rsidRPr="008856FF">
        <w:t>Science Factor - Prix HandiNumérique : Bilan de l’opération</w:t>
      </w:r>
      <w:r w:rsidR="004117C8">
        <w:t xml:space="preserve"> 2018-2019</w:t>
      </w:r>
      <w:r w:rsidR="008B14D3" w:rsidRPr="008856FF">
        <w:t>, perspective 2019/2020</w:t>
      </w:r>
    </w:p>
    <w:p w:rsidR="00D13052" w:rsidRPr="008856FF" w:rsidRDefault="00D13052" w:rsidP="00D13052">
      <w:pPr>
        <w:pStyle w:val="Listepuces3"/>
      </w:pPr>
      <w:r w:rsidRPr="008856FF">
        <w:t xml:space="preserve">HandiTour 2019 : </w:t>
      </w:r>
      <w:r w:rsidR="008B14D3" w:rsidRPr="008856FF">
        <w:t xml:space="preserve">Bilan de l’opération </w:t>
      </w:r>
      <w:r w:rsidR="002E3450" w:rsidRPr="008856FF">
        <w:t>2019</w:t>
      </w:r>
    </w:p>
    <w:p w:rsidR="008B14D3" w:rsidRPr="008856FF" w:rsidRDefault="008B14D3" w:rsidP="00D13052">
      <w:pPr>
        <w:pStyle w:val="Listepuces3"/>
      </w:pPr>
      <w:r w:rsidRPr="008856FF">
        <w:t xml:space="preserve">Handigital Week 2019 : pistes de réflexion (dont un challenge sur l’accessibilité </w:t>
      </w:r>
      <w:r w:rsidR="003A6657" w:rsidRPr="008856FF">
        <w:t>urbaine)</w:t>
      </w:r>
    </w:p>
    <w:p w:rsidR="00D13052" w:rsidRPr="008856FF" w:rsidRDefault="00D13052" w:rsidP="00D13052">
      <w:pPr>
        <w:pStyle w:val="Listepuces3"/>
      </w:pPr>
      <w:r w:rsidRPr="008856FF">
        <w:t>Projet Formation : e-learning « Accessibilité numérique »</w:t>
      </w:r>
    </w:p>
    <w:p w:rsidR="00D13052" w:rsidRPr="008856FF" w:rsidRDefault="00D13052" w:rsidP="00D13052">
      <w:pPr>
        <w:pStyle w:val="Listepuces2"/>
      </w:pPr>
      <w:r w:rsidRPr="008856FF">
        <w:t>Axe « Relation avec le Secteur Protégé »</w:t>
      </w:r>
    </w:p>
    <w:p w:rsidR="00D13052" w:rsidRPr="008856FF" w:rsidRDefault="00D13052" w:rsidP="00D13052">
      <w:pPr>
        <w:pStyle w:val="Listepuces3"/>
      </w:pPr>
      <w:r w:rsidRPr="008856FF">
        <w:t>Point situation</w:t>
      </w:r>
    </w:p>
    <w:p w:rsidR="00D13052" w:rsidRPr="008856FF" w:rsidRDefault="00D13052" w:rsidP="00D13052">
      <w:pPr>
        <w:pStyle w:val="Listepuces2"/>
      </w:pPr>
      <w:r w:rsidRPr="008856FF">
        <w:t>Axe « Soutien au développement de moyens techniques »</w:t>
      </w:r>
    </w:p>
    <w:p w:rsidR="00D13052" w:rsidRPr="008856FF" w:rsidRDefault="00D13052" w:rsidP="00D13052">
      <w:pPr>
        <w:pStyle w:val="Listepuces2"/>
        <w:numPr>
          <w:ilvl w:val="0"/>
          <w:numId w:val="0"/>
        </w:numPr>
        <w:ind w:left="1320"/>
      </w:pPr>
      <w:r w:rsidRPr="008856FF">
        <w:t>Point de situation des projets en cours :</w:t>
      </w:r>
    </w:p>
    <w:p w:rsidR="00D13052" w:rsidRPr="008856FF" w:rsidRDefault="00D13052" w:rsidP="00D13052">
      <w:pPr>
        <w:pStyle w:val="Listepuces3"/>
      </w:pPr>
      <w:r w:rsidRPr="008856FF">
        <w:t>Hololearn</w:t>
      </w:r>
    </w:p>
    <w:p w:rsidR="00D13052" w:rsidRPr="008856FF" w:rsidRDefault="00D13052" w:rsidP="00D13052">
      <w:pPr>
        <w:pStyle w:val="Listepuces3"/>
      </w:pPr>
      <w:r w:rsidRPr="008856FF">
        <w:t xml:space="preserve">Phantom Limbs </w:t>
      </w:r>
    </w:p>
    <w:p w:rsidR="00D13052" w:rsidRPr="008856FF" w:rsidRDefault="00D13052" w:rsidP="00D13052">
      <w:pPr>
        <w:pStyle w:val="Listepuces"/>
      </w:pPr>
      <w:r w:rsidRPr="008856FF">
        <w:t>Planification des prochaines réunions</w:t>
      </w:r>
    </w:p>
    <w:p w:rsidR="00D13052" w:rsidRPr="008856FF" w:rsidRDefault="00D13052" w:rsidP="00D13052">
      <w:pPr>
        <w:pStyle w:val="Listepuces"/>
      </w:pPr>
      <w:r w:rsidRPr="008856FF">
        <w:t>Questions diverses</w:t>
      </w:r>
    </w:p>
    <w:p w:rsidR="00FB7E7F" w:rsidRPr="008856FF" w:rsidRDefault="00FB7E7F" w:rsidP="00FB7E7F">
      <w:pPr>
        <w:pStyle w:val="Titre1"/>
      </w:pPr>
      <w:r w:rsidRPr="008856FF">
        <w:t>Relevé de décisions</w:t>
      </w:r>
    </w:p>
    <w:p w:rsidR="0022013D" w:rsidRPr="008856FF" w:rsidRDefault="0022013D" w:rsidP="0022013D">
      <w:r w:rsidRPr="008856FF">
        <w:t xml:space="preserve">Ce relevé de décisions a pour objectif de </w:t>
      </w:r>
      <w:r w:rsidR="00E60E9E" w:rsidRPr="008856FF">
        <w:t>rendre-compte</w:t>
      </w:r>
      <w:r w:rsidR="007748E4" w:rsidRPr="008856FF">
        <w:t xml:space="preserve"> </w:t>
      </w:r>
      <w:r w:rsidR="00BA2626" w:rsidRPr="008856FF">
        <w:t>et</w:t>
      </w:r>
      <w:r w:rsidR="007748E4" w:rsidRPr="008856FF">
        <w:t xml:space="preserve"> </w:t>
      </w:r>
      <w:r w:rsidR="009E4A41" w:rsidRPr="008856FF">
        <w:t xml:space="preserve">de </w:t>
      </w:r>
      <w:r w:rsidRPr="008856FF">
        <w:t>formaliser l’ensemble des remarques, décisions et votes pris</w:t>
      </w:r>
      <w:r w:rsidR="002D5B80" w:rsidRPr="008856FF">
        <w:t xml:space="preserve"> en séance</w:t>
      </w:r>
      <w:r w:rsidRPr="008856FF">
        <w:t xml:space="preserve"> </w:t>
      </w:r>
      <w:r w:rsidR="002D5B80" w:rsidRPr="008856FF">
        <w:t xml:space="preserve">par les membres de la </w:t>
      </w:r>
      <w:r w:rsidR="009E4A41" w:rsidRPr="008856FF">
        <w:t>Commission Paritaire de Pilotage</w:t>
      </w:r>
      <w:r w:rsidRPr="008856FF">
        <w:t xml:space="preserve">. </w:t>
      </w:r>
      <w:r w:rsidR="002D5B80" w:rsidRPr="008856FF">
        <w:t>Ce document</w:t>
      </w:r>
      <w:r w:rsidRPr="008856FF">
        <w:t xml:space="preserve"> ne se veut pas une retranscription exhaustive des </w:t>
      </w:r>
      <w:r w:rsidR="002D5B80" w:rsidRPr="008856FF">
        <w:t>échanges</w:t>
      </w:r>
      <w:r w:rsidRPr="008856FF">
        <w:t xml:space="preserve"> qui se tiennent </w:t>
      </w:r>
      <w:r w:rsidR="002D5B80" w:rsidRPr="008856FF">
        <w:t>au cours de</w:t>
      </w:r>
      <w:r w:rsidRPr="008856FF">
        <w:t xml:space="preserve"> la réunion.</w:t>
      </w:r>
    </w:p>
    <w:p w:rsidR="003C327E" w:rsidRPr="008856FF" w:rsidRDefault="003C327E" w:rsidP="003C327E">
      <w:pPr>
        <w:pStyle w:val="Titre2"/>
      </w:pPr>
      <w:r w:rsidRPr="008856FF">
        <w:t>Point de situation sur les actions de la Mission Handicap</w:t>
      </w:r>
    </w:p>
    <w:p w:rsidR="007E2896" w:rsidRPr="008856FF" w:rsidRDefault="00201482" w:rsidP="005B0789">
      <w:r w:rsidRPr="008856FF">
        <w:t>Avant de détailler l</w:t>
      </w:r>
      <w:r w:rsidR="005B0789" w:rsidRPr="008856FF">
        <w:t>es actions de la Mission handicap</w:t>
      </w:r>
      <w:r w:rsidRPr="008856FF">
        <w:t>,</w:t>
      </w:r>
      <w:r w:rsidR="005B0789" w:rsidRPr="008856FF">
        <w:t xml:space="preserve"> </w:t>
      </w:r>
      <w:r w:rsidRPr="008856FF">
        <w:t xml:space="preserve">axe par axe, pour le premier </w:t>
      </w:r>
      <w:r w:rsidR="0032385F" w:rsidRPr="008856FF">
        <w:t>se</w:t>
      </w:r>
      <w:r w:rsidRPr="008856FF">
        <w:t>mestre</w:t>
      </w:r>
      <w:r w:rsidR="005B0789" w:rsidRPr="008856FF">
        <w:t xml:space="preserve"> 201</w:t>
      </w:r>
      <w:r w:rsidRPr="008856FF">
        <w:t>9</w:t>
      </w:r>
      <w:r w:rsidR="005B0789" w:rsidRPr="008856FF">
        <w:t xml:space="preserve">, la MH présente </w:t>
      </w:r>
      <w:r w:rsidRPr="008856FF">
        <w:t>le tableau des indicateurs généraux (slide 3)</w:t>
      </w:r>
      <w:r w:rsidR="005B0789" w:rsidRPr="008856FF">
        <w:t xml:space="preserve">. </w:t>
      </w:r>
    </w:p>
    <w:p w:rsidR="00201482" w:rsidRPr="008856FF" w:rsidRDefault="00201482" w:rsidP="005B0789">
      <w:r w:rsidRPr="008856FF">
        <w:t xml:space="preserve">Chacune des informations présentées est </w:t>
      </w:r>
      <w:r w:rsidR="004117C8">
        <w:t>explicitée</w:t>
      </w:r>
      <w:r w:rsidRPr="008856FF">
        <w:t xml:space="preserve"> dans la suite de l’exposé. </w:t>
      </w:r>
    </w:p>
    <w:p w:rsidR="008D2031" w:rsidRPr="008856FF" w:rsidRDefault="008D2031" w:rsidP="00B92A6F">
      <w:pPr>
        <w:pStyle w:val="Titre3"/>
      </w:pPr>
      <w:r w:rsidRPr="008856FF">
        <w:t>Axe « </w:t>
      </w:r>
      <w:r w:rsidR="001B56D8" w:rsidRPr="008856FF">
        <w:t>Actions sur l’Emploi</w:t>
      </w:r>
      <w:r w:rsidRPr="008856FF">
        <w:t> »</w:t>
      </w:r>
    </w:p>
    <w:p w:rsidR="00CC26AD" w:rsidRPr="008856FF" w:rsidRDefault="00B847FD" w:rsidP="000554B7">
      <w:r w:rsidRPr="008856FF">
        <w:t xml:space="preserve">La présentation de </w:t>
      </w:r>
      <w:r w:rsidR="00C523DB" w:rsidRPr="008856FF">
        <w:t xml:space="preserve">la situation </w:t>
      </w:r>
      <w:r w:rsidR="0032385F" w:rsidRPr="008856FF">
        <w:t>à fin juin</w:t>
      </w:r>
      <w:r w:rsidR="009E4A41" w:rsidRPr="008856FF">
        <w:t xml:space="preserve"> des actions pour l’emploi </w:t>
      </w:r>
      <w:r w:rsidRPr="008856FF">
        <w:t>est réalisée par l</w:t>
      </w:r>
      <w:r w:rsidR="00CC26AD" w:rsidRPr="008856FF">
        <w:t xml:space="preserve">’équipe en charge du recrutement au sein de </w:t>
      </w:r>
      <w:r w:rsidR="00E60E9E" w:rsidRPr="008856FF">
        <w:t>la Mission Handicap, à savoir :</w:t>
      </w:r>
      <w:r w:rsidR="00CC26AD" w:rsidRPr="008856FF">
        <w:t xml:space="preserve"> </w:t>
      </w:r>
      <w:r w:rsidR="008E3224">
        <w:t>Adeline Abrard et Sophie Fl</w:t>
      </w:r>
      <w:r w:rsidRPr="008856FF">
        <w:t xml:space="preserve">ourens. </w:t>
      </w:r>
    </w:p>
    <w:p w:rsidR="004753EB" w:rsidRPr="008856FF" w:rsidRDefault="009A2A54" w:rsidP="000554B7">
      <w:r w:rsidRPr="008856FF">
        <w:t>Un</w:t>
      </w:r>
      <w:r w:rsidR="00517AA9" w:rsidRPr="008856FF">
        <w:t xml:space="preserve">e </w:t>
      </w:r>
      <w:r w:rsidR="004D08FC" w:rsidRPr="008856FF">
        <w:t xml:space="preserve">synthèse </w:t>
      </w:r>
      <w:r w:rsidR="009E4A41" w:rsidRPr="008856FF">
        <w:t>d</w:t>
      </w:r>
      <w:r w:rsidR="00517AA9" w:rsidRPr="008856FF">
        <w:t xml:space="preserve">es actions </w:t>
      </w:r>
      <w:r w:rsidR="00072160" w:rsidRPr="008856FF">
        <w:t xml:space="preserve">de recrutement </w:t>
      </w:r>
      <w:r w:rsidR="004D08FC" w:rsidRPr="008856FF">
        <w:t xml:space="preserve">menées </w:t>
      </w:r>
      <w:r w:rsidR="00517AA9" w:rsidRPr="008856FF">
        <w:t xml:space="preserve">et </w:t>
      </w:r>
      <w:r w:rsidR="009E4A41" w:rsidRPr="008856FF">
        <w:t>d</w:t>
      </w:r>
      <w:r w:rsidR="00517AA9" w:rsidRPr="008856FF">
        <w:t xml:space="preserve">es résultats </w:t>
      </w:r>
      <w:r w:rsidR="00072160" w:rsidRPr="008856FF">
        <w:t xml:space="preserve">obtenus </w:t>
      </w:r>
      <w:r w:rsidR="00C523DB" w:rsidRPr="008856FF">
        <w:t xml:space="preserve">sur le premier </w:t>
      </w:r>
      <w:r w:rsidR="0032385F" w:rsidRPr="008856FF">
        <w:t>se</w:t>
      </w:r>
      <w:r w:rsidR="00C523DB" w:rsidRPr="008856FF">
        <w:t>mestre</w:t>
      </w:r>
      <w:r w:rsidR="003C327E" w:rsidRPr="008856FF">
        <w:t xml:space="preserve"> </w:t>
      </w:r>
      <w:r w:rsidR="00517AA9" w:rsidRPr="008856FF">
        <w:t xml:space="preserve">est </w:t>
      </w:r>
      <w:r w:rsidR="008B7502" w:rsidRPr="008856FF">
        <w:t>présenté</w:t>
      </w:r>
      <w:r w:rsidR="00A22D30" w:rsidRPr="008856FF">
        <w:t>e</w:t>
      </w:r>
      <w:r w:rsidRPr="008856FF">
        <w:t xml:space="preserve"> aux membres de la Commission.</w:t>
      </w:r>
    </w:p>
    <w:p w:rsidR="004117C8" w:rsidRDefault="006646E6" w:rsidP="000554B7">
      <w:r w:rsidRPr="008856FF">
        <w:t>Malgré un nombre de recrutement</w:t>
      </w:r>
      <w:r w:rsidR="009056F0" w:rsidRPr="008856FF">
        <w:t>s</w:t>
      </w:r>
      <w:r w:rsidRPr="008856FF">
        <w:t xml:space="preserve"> </w:t>
      </w:r>
      <w:r w:rsidR="009056F0" w:rsidRPr="008856FF">
        <w:t xml:space="preserve">effectués </w:t>
      </w:r>
      <w:r w:rsidR="004117C8">
        <w:t>supérieur</w:t>
      </w:r>
      <w:r w:rsidRPr="008856FF">
        <w:t xml:space="preserve"> </w:t>
      </w:r>
      <w:r w:rsidR="004117C8">
        <w:t>à celui réalisé</w:t>
      </w:r>
      <w:r w:rsidRPr="008856FF">
        <w:t xml:space="preserve"> sur le premier </w:t>
      </w:r>
      <w:r w:rsidR="0032385F" w:rsidRPr="008856FF">
        <w:t>se</w:t>
      </w:r>
      <w:r w:rsidRPr="008856FF">
        <w:t xml:space="preserve">mestre 2018, </w:t>
      </w:r>
      <w:r w:rsidR="001604C3" w:rsidRPr="008856FF">
        <w:t>l</w:t>
      </w:r>
      <w:r w:rsidR="009056F0" w:rsidRPr="008856FF">
        <w:t>’équipe recrutement de la</w:t>
      </w:r>
      <w:r w:rsidR="001604C3" w:rsidRPr="008856FF">
        <w:t xml:space="preserve"> MH</w:t>
      </w:r>
      <w:r w:rsidRPr="008856FF">
        <w:t xml:space="preserve"> souhaite mettre l’accent sur la nécessité de renforcer </w:t>
      </w:r>
      <w:r w:rsidR="004117C8">
        <w:t xml:space="preserve">en permanence </w:t>
      </w:r>
      <w:r w:rsidRPr="008856FF">
        <w:t xml:space="preserve">les actions </w:t>
      </w:r>
      <w:r w:rsidR="009056F0" w:rsidRPr="008856FF">
        <w:t>lui</w:t>
      </w:r>
      <w:r w:rsidRPr="008856FF">
        <w:t xml:space="preserve"> permett</w:t>
      </w:r>
      <w:r w:rsidR="004117C8">
        <w:t>e</w:t>
      </w:r>
      <w:r w:rsidRPr="008856FF">
        <w:t xml:space="preserve">nt d’identifier </w:t>
      </w:r>
      <w:r w:rsidR="004117C8">
        <w:t>de nouveaux</w:t>
      </w:r>
      <w:r w:rsidR="009056F0" w:rsidRPr="008856FF">
        <w:t xml:space="preserve"> </w:t>
      </w:r>
      <w:r w:rsidRPr="008856FF">
        <w:t>profils en concordance avec les besoins de l’entreprise</w:t>
      </w:r>
      <w:r w:rsidR="009056F0" w:rsidRPr="008856FF">
        <w:t xml:space="preserve"> et les attentes des entités opérationnelles</w:t>
      </w:r>
      <w:r w:rsidRPr="008856FF">
        <w:t xml:space="preserve">. </w:t>
      </w:r>
    </w:p>
    <w:p w:rsidR="006646E6" w:rsidRPr="008856FF" w:rsidRDefault="004117C8" w:rsidP="000554B7">
      <w:r>
        <w:lastRenderedPageBreak/>
        <w:t>U</w:t>
      </w:r>
      <w:r w:rsidR="008E484B" w:rsidRPr="008856FF">
        <w:t xml:space="preserve">n point spécifique sur le dernier forum numérique « HandiDays » réalisé avec la société Seekube </w:t>
      </w:r>
      <w:r w:rsidR="008E3224" w:rsidRPr="008856FF">
        <w:t xml:space="preserve">est </w:t>
      </w:r>
      <w:r w:rsidR="008E3224">
        <w:t>présenté à la Commission</w:t>
      </w:r>
      <w:r w:rsidR="008E3224" w:rsidRPr="008856FF">
        <w:t xml:space="preserve"> </w:t>
      </w:r>
      <w:r w:rsidR="008E484B" w:rsidRPr="008856FF">
        <w:t xml:space="preserve">(diapositive 7). En </w:t>
      </w:r>
      <w:r w:rsidR="008E3224">
        <w:t xml:space="preserve">premier </w:t>
      </w:r>
      <w:r w:rsidR="008E484B" w:rsidRPr="008856FF">
        <w:t>bilan</w:t>
      </w:r>
      <w:r w:rsidR="00741AD9">
        <w:t xml:space="preserve"> à chaud</w:t>
      </w:r>
      <w:r w:rsidR="008E484B" w:rsidRPr="008856FF">
        <w:t>, cette opération semble donner de bons rés</w:t>
      </w:r>
      <w:r w:rsidR="00FD5837" w:rsidRPr="008856FF">
        <w:t xml:space="preserve">ultats. </w:t>
      </w:r>
      <w:r w:rsidR="008E3224">
        <w:t xml:space="preserve">Une dizaine de candidats ont été présélectionnés. </w:t>
      </w:r>
      <w:r w:rsidR="008856FF">
        <w:t>Toutefois, avant de tirer une conclusion définitive, il est nécessaire d’effectuer u</w:t>
      </w:r>
      <w:r w:rsidR="00FD5837" w:rsidRPr="008856FF">
        <w:t xml:space="preserve">n suivi spécifique des candidatures reçues </w:t>
      </w:r>
      <w:r w:rsidR="008856FF">
        <w:t xml:space="preserve">et de la suite qui leur sera donnée </w:t>
      </w:r>
      <w:r w:rsidR="00FD5837" w:rsidRPr="008856FF">
        <w:t>pour évaluer l’adéquation des candidats aux besoins de l’entreprise.</w:t>
      </w:r>
    </w:p>
    <w:p w:rsidR="00022245" w:rsidRPr="008856FF" w:rsidRDefault="00BB1AAC" w:rsidP="003F7B62">
      <w:r w:rsidRPr="008856FF">
        <w:t xml:space="preserve">Bilan </w:t>
      </w:r>
      <w:r w:rsidR="005C5431" w:rsidRPr="008856FF">
        <w:t xml:space="preserve">quantitatif </w:t>
      </w:r>
      <w:r w:rsidR="00916E88" w:rsidRPr="008856FF">
        <w:t xml:space="preserve">premier </w:t>
      </w:r>
      <w:r w:rsidR="0032385F" w:rsidRPr="008856FF">
        <w:t>se</w:t>
      </w:r>
      <w:r w:rsidR="00916E88" w:rsidRPr="008856FF">
        <w:t xml:space="preserve">mestre 2019 </w:t>
      </w:r>
      <w:r w:rsidRPr="008856FF">
        <w:t xml:space="preserve">: </w:t>
      </w:r>
      <w:r w:rsidR="0032385F" w:rsidRPr="008856FF">
        <w:rPr>
          <w:b/>
        </w:rPr>
        <w:t>11</w:t>
      </w:r>
      <w:r w:rsidR="00341C77" w:rsidRPr="008856FF">
        <w:rPr>
          <w:b/>
        </w:rPr>
        <w:t xml:space="preserve"> </w:t>
      </w:r>
      <w:r w:rsidR="008B7502" w:rsidRPr="008856FF">
        <w:rPr>
          <w:b/>
        </w:rPr>
        <w:t>recrutements</w:t>
      </w:r>
      <w:r w:rsidR="008B7502" w:rsidRPr="008856FF">
        <w:t xml:space="preserve"> ont été réalisés </w:t>
      </w:r>
      <w:r w:rsidR="00341C77" w:rsidRPr="008856FF">
        <w:t xml:space="preserve">dont </w:t>
      </w:r>
      <w:r w:rsidR="0032385F" w:rsidRPr="008856FF">
        <w:rPr>
          <w:b/>
        </w:rPr>
        <w:t>6</w:t>
      </w:r>
      <w:r w:rsidR="00341C77" w:rsidRPr="008856FF">
        <w:rPr>
          <w:b/>
        </w:rPr>
        <w:t xml:space="preserve"> </w:t>
      </w:r>
      <w:r w:rsidR="0027123E" w:rsidRPr="008856FF">
        <w:rPr>
          <w:b/>
        </w:rPr>
        <w:t xml:space="preserve">en </w:t>
      </w:r>
      <w:r w:rsidR="00341C77" w:rsidRPr="008856FF">
        <w:rPr>
          <w:b/>
        </w:rPr>
        <w:t>CDI</w:t>
      </w:r>
      <w:r w:rsidR="0032385F" w:rsidRPr="008856FF">
        <w:rPr>
          <w:b/>
        </w:rPr>
        <w:t>,</w:t>
      </w:r>
      <w:r w:rsidR="00CC26AD" w:rsidRPr="008856FF">
        <w:t xml:space="preserve"> </w:t>
      </w:r>
      <w:r w:rsidR="00916E88" w:rsidRPr="008856FF">
        <w:rPr>
          <w:b/>
        </w:rPr>
        <w:t>2</w:t>
      </w:r>
      <w:r w:rsidR="00CC26AD" w:rsidRPr="008856FF">
        <w:rPr>
          <w:b/>
        </w:rPr>
        <w:t xml:space="preserve"> Alternants</w:t>
      </w:r>
      <w:r w:rsidR="0032385F" w:rsidRPr="008856FF">
        <w:rPr>
          <w:b/>
        </w:rPr>
        <w:t xml:space="preserve">, 2POE </w:t>
      </w:r>
      <w:r w:rsidR="0032385F" w:rsidRPr="008856FF">
        <w:t>et</w:t>
      </w:r>
      <w:r w:rsidR="0032385F" w:rsidRPr="008856FF">
        <w:rPr>
          <w:b/>
        </w:rPr>
        <w:t xml:space="preserve"> 1 CDD</w:t>
      </w:r>
      <w:r w:rsidR="00072160" w:rsidRPr="008856FF">
        <w:t xml:space="preserve">. </w:t>
      </w:r>
      <w:r w:rsidR="00FD5837" w:rsidRPr="008856FF">
        <w:t>6</w:t>
      </w:r>
      <w:r w:rsidR="003748D2" w:rsidRPr="008856FF">
        <w:t xml:space="preserve"> recrutements sont portés par SSG, </w:t>
      </w:r>
      <w:r w:rsidR="00916E88" w:rsidRPr="008856FF">
        <w:t>1</w:t>
      </w:r>
      <w:r w:rsidR="003748D2" w:rsidRPr="008856FF">
        <w:t xml:space="preserve"> par I2S</w:t>
      </w:r>
      <w:r w:rsidR="00916E88" w:rsidRPr="008856FF">
        <w:t xml:space="preserve">, </w:t>
      </w:r>
      <w:r w:rsidR="00FD5837" w:rsidRPr="008856FF">
        <w:t>2</w:t>
      </w:r>
      <w:r w:rsidR="00916E88" w:rsidRPr="008856FF">
        <w:t xml:space="preserve"> par SBS</w:t>
      </w:r>
      <w:r w:rsidR="003748D2" w:rsidRPr="008856FF">
        <w:t xml:space="preserve"> et </w:t>
      </w:r>
      <w:r w:rsidR="00FD5837" w:rsidRPr="008856FF">
        <w:t>2</w:t>
      </w:r>
      <w:r w:rsidR="003748D2" w:rsidRPr="008856FF">
        <w:t xml:space="preserve"> par HR</w:t>
      </w:r>
      <w:r w:rsidR="00072160" w:rsidRPr="008856FF">
        <w:t>.</w:t>
      </w:r>
      <w:r w:rsidR="003748D2" w:rsidRPr="008856FF">
        <w:t xml:space="preserve"> </w:t>
      </w:r>
      <w:r w:rsidR="00720884" w:rsidRPr="008856FF">
        <w:t xml:space="preserve">En projection fin d’année, 22 recrutements supplémentaires pourraient être réalisés, ce qui nous amènerait à un résultat de 33 recrutements sur l’année. Cette projection reste à confirmer à la prochaine </w:t>
      </w:r>
      <w:r w:rsidR="008E3224">
        <w:t>réunion</w:t>
      </w:r>
      <w:r w:rsidR="00720884" w:rsidRPr="008856FF">
        <w:t>.</w:t>
      </w:r>
    </w:p>
    <w:p w:rsidR="000F1008" w:rsidRPr="008856FF" w:rsidRDefault="000F1008" w:rsidP="000F1008">
      <w:pPr>
        <w:rPr>
          <w:b/>
          <w:i/>
        </w:rPr>
      </w:pPr>
    </w:p>
    <w:p w:rsidR="000F1008" w:rsidRPr="008856FF" w:rsidRDefault="000F1008" w:rsidP="000F1008">
      <w:r w:rsidRPr="008856FF">
        <w:rPr>
          <w:b/>
          <w:i/>
        </w:rPr>
        <w:t>Remarque</w:t>
      </w:r>
      <w:r w:rsidRPr="008856FF">
        <w:t xml:space="preserve"> : Malgré ces résultats encourageants sur le premier </w:t>
      </w:r>
      <w:r w:rsidR="0032385F" w:rsidRPr="008856FF">
        <w:t>se</w:t>
      </w:r>
      <w:r w:rsidRPr="008856FF">
        <w:t xml:space="preserve">mestre et une forte diversification des outils </w:t>
      </w:r>
      <w:r w:rsidR="008E3224">
        <w:t>au service du recrutement</w:t>
      </w:r>
      <w:r w:rsidRPr="008856FF">
        <w:t xml:space="preserve">, les candidats qualifiés entrants dans les critères de recrutement de l’entreprise restent peu nombreux et très sollicités. Afin de pouvoir les identifier et les attirer, il est indispensable de maintenir une forte visibilité de la Mission Handicap et de ses actions au travers de son site internet et de larges plans médias de recrutement. Ce point-là, déjà soulevé lors de la présentation des objectifs et du budget 2019, est pris en compte dans les actions planifiées sur le second </w:t>
      </w:r>
      <w:r w:rsidR="00FD5837" w:rsidRPr="008856FF">
        <w:t>se</w:t>
      </w:r>
      <w:r w:rsidRPr="008856FF">
        <w:t>mestre.</w:t>
      </w:r>
    </w:p>
    <w:p w:rsidR="00022245" w:rsidRPr="008856FF" w:rsidRDefault="00022245" w:rsidP="003F7B62">
      <w:pPr>
        <w:rPr>
          <w:b/>
        </w:rPr>
      </w:pPr>
    </w:p>
    <w:p w:rsidR="000F1008" w:rsidRPr="008856FF" w:rsidRDefault="002268BD" w:rsidP="003F7B62">
      <w:pPr>
        <w:rPr>
          <w:b/>
          <w:i/>
        </w:rPr>
      </w:pPr>
      <w:r w:rsidRPr="008856FF">
        <w:rPr>
          <w:b/>
          <w:i/>
        </w:rPr>
        <w:t>Point spécifique soulevé</w:t>
      </w:r>
      <w:r w:rsidR="000F1008" w:rsidRPr="008856FF">
        <w:rPr>
          <w:b/>
          <w:i/>
        </w:rPr>
        <w:t xml:space="preserve"> par les membres de la CPP :</w:t>
      </w:r>
    </w:p>
    <w:p w:rsidR="00517AA9" w:rsidRPr="008856FF" w:rsidRDefault="00335BC0" w:rsidP="003F7B62">
      <w:r w:rsidRPr="008856FF">
        <w:rPr>
          <w:b/>
          <w:i/>
        </w:rPr>
        <w:t>Recrutement Axway</w:t>
      </w:r>
      <w:r w:rsidR="00022245" w:rsidRPr="008856FF">
        <w:t> </w:t>
      </w:r>
      <w:r w:rsidRPr="008856FF">
        <w:rPr>
          <w:b/>
          <w:i/>
        </w:rPr>
        <w:t>Software</w:t>
      </w:r>
      <w:r w:rsidRPr="008856FF">
        <w:t xml:space="preserve"> </w:t>
      </w:r>
      <w:r w:rsidR="00022245" w:rsidRPr="008856FF">
        <w:t xml:space="preserve">: </w:t>
      </w:r>
      <w:r w:rsidR="00FD5837" w:rsidRPr="008856FF">
        <w:t>Suite aux remarques formulées par l</w:t>
      </w:r>
      <w:r w:rsidR="003748D2" w:rsidRPr="008856FF">
        <w:t xml:space="preserve">es membres de la CPP </w:t>
      </w:r>
      <w:r w:rsidR="00FD5837" w:rsidRPr="008856FF">
        <w:t xml:space="preserve">lors de la réunion d’avril, des actions spécifiques ont été entreprises pour accompagner la société Axway dans ses recrutements. Ces actions devraient </w:t>
      </w:r>
      <w:r w:rsidR="002268BD" w:rsidRPr="008856FF">
        <w:t>déboucher sur un recrutement</w:t>
      </w:r>
      <w:r w:rsidR="00160BFA" w:rsidRPr="008856FF">
        <w:t>.</w:t>
      </w:r>
    </w:p>
    <w:p w:rsidR="001B56D8" w:rsidRPr="008856FF" w:rsidRDefault="001B56D8" w:rsidP="00AE787A">
      <w:pPr>
        <w:pStyle w:val="Titre3"/>
        <w:numPr>
          <w:ilvl w:val="3"/>
          <w:numId w:val="9"/>
        </w:numPr>
      </w:pPr>
      <w:r w:rsidRPr="008856FF">
        <w:t>Axe « Maintien dans l’emploi »</w:t>
      </w:r>
    </w:p>
    <w:p w:rsidR="00C55E29" w:rsidRPr="008856FF" w:rsidRDefault="0076139F" w:rsidP="00A36A27">
      <w:r w:rsidRPr="008856FF">
        <w:t>C</w:t>
      </w:r>
      <w:r w:rsidR="00506FBC" w:rsidRPr="008856FF">
        <w:t xml:space="preserve">e point est </w:t>
      </w:r>
      <w:r w:rsidRPr="008856FF">
        <w:t>présenté</w:t>
      </w:r>
      <w:r w:rsidR="00506FBC" w:rsidRPr="008856FF">
        <w:t xml:space="preserve"> par Mathilde Cabanis en charge </w:t>
      </w:r>
      <w:r w:rsidRPr="008856FF">
        <w:t xml:space="preserve">des dossiers </w:t>
      </w:r>
      <w:r w:rsidR="00506FBC" w:rsidRPr="008856FF">
        <w:t>d</w:t>
      </w:r>
      <w:r w:rsidRPr="008856FF">
        <w:t>e</w:t>
      </w:r>
      <w:r w:rsidR="00506FBC" w:rsidRPr="008856FF">
        <w:t xml:space="preserve"> </w:t>
      </w:r>
      <w:r w:rsidRPr="008856FF">
        <w:t>maintien dans l’emploi</w:t>
      </w:r>
      <w:r w:rsidR="00506FBC" w:rsidRPr="008856FF">
        <w:t xml:space="preserve"> au sein de l</w:t>
      </w:r>
      <w:r w:rsidR="00B655CE" w:rsidRPr="008856FF">
        <w:t>’équipe de l</w:t>
      </w:r>
      <w:r w:rsidR="00506FBC" w:rsidRPr="008856FF">
        <w:t>a Mission Handicap</w:t>
      </w:r>
      <w:r w:rsidR="00012D5C" w:rsidRPr="008856FF">
        <w:t>.</w:t>
      </w:r>
      <w:r w:rsidR="00506FBC" w:rsidRPr="008856FF">
        <w:t xml:space="preserve"> </w:t>
      </w:r>
      <w:r w:rsidR="00C55E29" w:rsidRPr="008856FF">
        <w:t xml:space="preserve">Un point de situation </w:t>
      </w:r>
      <w:r w:rsidRPr="008856FF">
        <w:t xml:space="preserve">est réalisé </w:t>
      </w:r>
      <w:r w:rsidR="00C55E29" w:rsidRPr="008856FF">
        <w:t xml:space="preserve">à fin </w:t>
      </w:r>
      <w:r w:rsidR="003D1243" w:rsidRPr="008856FF">
        <w:t>mars</w:t>
      </w:r>
      <w:r w:rsidR="00C55E29" w:rsidRPr="008856FF">
        <w:t xml:space="preserve"> </w:t>
      </w:r>
      <w:r w:rsidR="002665FC" w:rsidRPr="008856FF">
        <w:t>et donne</w:t>
      </w:r>
      <w:r w:rsidRPr="008856FF">
        <w:t xml:space="preserve"> une vision</w:t>
      </w:r>
      <w:r w:rsidR="00C55E29" w:rsidRPr="008856FF">
        <w:t xml:space="preserve"> </w:t>
      </w:r>
      <w:r w:rsidRPr="008856FF">
        <w:t>d</w:t>
      </w:r>
      <w:r w:rsidR="00955D41" w:rsidRPr="008856FF">
        <w:t xml:space="preserve">es actions </w:t>
      </w:r>
      <w:r w:rsidRPr="008856FF">
        <w:t xml:space="preserve">engagées </w:t>
      </w:r>
      <w:r w:rsidR="00C55E29" w:rsidRPr="008856FF">
        <w:t xml:space="preserve">et </w:t>
      </w:r>
      <w:r w:rsidRPr="008856FF">
        <w:t>d</w:t>
      </w:r>
      <w:r w:rsidR="00C55E29" w:rsidRPr="008856FF">
        <w:t xml:space="preserve">es résultats </w:t>
      </w:r>
      <w:r w:rsidRPr="008856FF">
        <w:t>obtenus</w:t>
      </w:r>
      <w:r w:rsidR="00C55E29" w:rsidRPr="008856FF">
        <w:t xml:space="preserve"> sur </w:t>
      </w:r>
      <w:r w:rsidR="00955D41" w:rsidRPr="008856FF">
        <w:t>l’axe « Maintien dans l’Emploi »</w:t>
      </w:r>
      <w:r w:rsidR="003D1243" w:rsidRPr="008856FF">
        <w:t xml:space="preserve"> sur le premier trimestre 2019 (slides 10–1</w:t>
      </w:r>
      <w:r w:rsidR="00741AD9">
        <w:t>4</w:t>
      </w:r>
      <w:r w:rsidR="003D1243" w:rsidRPr="008856FF">
        <w:t>)</w:t>
      </w:r>
      <w:r w:rsidR="00C55E29" w:rsidRPr="008856FF">
        <w:t>.</w:t>
      </w:r>
    </w:p>
    <w:p w:rsidR="00C55E29" w:rsidRPr="008856FF" w:rsidRDefault="008F261C" w:rsidP="00A36A27">
      <w:r w:rsidRPr="008856FF">
        <w:t>L’accent est tout particulièrement mis</w:t>
      </w:r>
      <w:r w:rsidR="00F46CE6" w:rsidRPr="008856FF">
        <w:t xml:space="preserve"> sur</w:t>
      </w:r>
      <w:r w:rsidR="00C55E29" w:rsidRPr="008856FF">
        <w:t xml:space="preserve"> </w:t>
      </w:r>
      <w:r w:rsidR="00F46CE6" w:rsidRPr="008856FF">
        <w:t>l’</w:t>
      </w:r>
      <w:r w:rsidR="00C55E29" w:rsidRPr="008856FF">
        <w:t xml:space="preserve">augmentation </w:t>
      </w:r>
      <w:r w:rsidR="008A3576" w:rsidRPr="008856FF">
        <w:t xml:space="preserve">du nombre de </w:t>
      </w:r>
      <w:r w:rsidR="00C55E29" w:rsidRPr="008856FF">
        <w:t>dossiers de maintien dans l’emploi pris en charge par la MH</w:t>
      </w:r>
      <w:r w:rsidR="00DD2AA7" w:rsidRPr="008856FF">
        <w:t xml:space="preserve"> </w:t>
      </w:r>
      <w:r w:rsidR="009646C1" w:rsidRPr="008856FF">
        <w:t>depuis le début de l’année (</w:t>
      </w:r>
      <w:r w:rsidR="00720884" w:rsidRPr="008856FF">
        <w:t>183</w:t>
      </w:r>
      <w:r w:rsidR="009646C1" w:rsidRPr="008856FF">
        <w:t>)</w:t>
      </w:r>
      <w:r w:rsidR="00C55E29" w:rsidRPr="008856FF">
        <w:t xml:space="preserve">. </w:t>
      </w:r>
      <w:r w:rsidRPr="008856FF">
        <w:t xml:space="preserve">Cette augmentation </w:t>
      </w:r>
      <w:r w:rsidR="000835ED" w:rsidRPr="008856FF">
        <w:t>trouve en partie son expl</w:t>
      </w:r>
      <w:r w:rsidR="00DD2AA7" w:rsidRPr="008856FF">
        <w:t>i</w:t>
      </w:r>
      <w:r w:rsidR="000835ED" w:rsidRPr="008856FF">
        <w:t>c</w:t>
      </w:r>
      <w:r w:rsidR="00DD2AA7" w:rsidRPr="008856FF">
        <w:t xml:space="preserve">ation par </w:t>
      </w:r>
      <w:r w:rsidR="000E41DF" w:rsidRPr="008856FF">
        <w:t xml:space="preserve">un suivi rigoureux </w:t>
      </w:r>
      <w:r w:rsidR="009646C1" w:rsidRPr="008856FF">
        <w:t xml:space="preserve">des rendez-vous médicaux qui nous permettent de revisiter les besoins de compensations des salariés. </w:t>
      </w:r>
      <w:r w:rsidR="00DD2AA7" w:rsidRPr="008856FF">
        <w:t xml:space="preserve">L’autre facteur qui </w:t>
      </w:r>
      <w:r w:rsidRPr="008856FF">
        <w:t xml:space="preserve">explique </w:t>
      </w:r>
      <w:r w:rsidR="008A3576" w:rsidRPr="008856FF">
        <w:t>cette</w:t>
      </w:r>
      <w:r w:rsidR="00DD2AA7" w:rsidRPr="008856FF">
        <w:t xml:space="preserve"> croissance est lié à l’augmentation des nouvelles RQTH </w:t>
      </w:r>
      <w:r w:rsidR="008A3576" w:rsidRPr="008856FF">
        <w:t>déclarée</w:t>
      </w:r>
      <w:r w:rsidR="00241B23" w:rsidRPr="008856FF">
        <w:t>s</w:t>
      </w:r>
      <w:r w:rsidR="008A3576" w:rsidRPr="008856FF">
        <w:t xml:space="preserve"> sur </w:t>
      </w:r>
      <w:r w:rsidR="009646C1" w:rsidRPr="008856FF">
        <w:t xml:space="preserve">le premier </w:t>
      </w:r>
      <w:r w:rsidR="00720884" w:rsidRPr="008856FF">
        <w:t>se</w:t>
      </w:r>
      <w:r w:rsidR="009646C1" w:rsidRPr="008856FF">
        <w:t xml:space="preserve">mestre </w:t>
      </w:r>
      <w:r w:rsidR="008A3576" w:rsidRPr="008856FF">
        <w:t>(</w:t>
      </w:r>
      <w:r w:rsidR="00720884" w:rsidRPr="008856FF">
        <w:rPr>
          <w:b/>
        </w:rPr>
        <w:t>33</w:t>
      </w:r>
      <w:r w:rsidR="00DD2AA7" w:rsidRPr="008856FF">
        <w:rPr>
          <w:b/>
        </w:rPr>
        <w:t xml:space="preserve"> </w:t>
      </w:r>
      <w:r w:rsidR="008A3576" w:rsidRPr="008856FF">
        <w:rPr>
          <w:b/>
        </w:rPr>
        <w:t>nouvelles déclaration</w:t>
      </w:r>
      <w:r w:rsidR="002665FC" w:rsidRPr="008856FF">
        <w:rPr>
          <w:b/>
        </w:rPr>
        <w:t>s</w:t>
      </w:r>
      <w:r w:rsidR="00183BF0" w:rsidRPr="008856FF">
        <w:t xml:space="preserve"> depuis début de l’année</w:t>
      </w:r>
      <w:r w:rsidR="00DD2AA7" w:rsidRPr="008856FF">
        <w:t>)</w:t>
      </w:r>
      <w:r w:rsidR="009646C1" w:rsidRPr="008856FF">
        <w:t xml:space="preserve"> qui nécessite</w:t>
      </w:r>
      <w:r w:rsidR="00987DF9">
        <w:t>nt</w:t>
      </w:r>
      <w:r w:rsidR="009646C1" w:rsidRPr="008856FF">
        <w:t xml:space="preserve"> un accompagnement spécifique</w:t>
      </w:r>
      <w:r w:rsidR="00243A64" w:rsidRPr="008856FF">
        <w:t xml:space="preserve"> auprès de</w:t>
      </w:r>
      <w:r w:rsidR="00183BF0" w:rsidRPr="008856FF">
        <w:t xml:space="preserve"> ce</w:t>
      </w:r>
      <w:r w:rsidR="00243A64" w:rsidRPr="008856FF">
        <w:t xml:space="preserve">s </w:t>
      </w:r>
      <w:r w:rsidR="00183BF0" w:rsidRPr="008856FF">
        <w:t xml:space="preserve">nouveaux </w:t>
      </w:r>
      <w:r w:rsidR="00987DF9">
        <w:t>bénéficiaires de l’accord handicap</w:t>
      </w:r>
      <w:r w:rsidRPr="008856FF">
        <w:t>.</w:t>
      </w:r>
    </w:p>
    <w:p w:rsidR="00243A64" w:rsidRPr="008856FF" w:rsidRDefault="00243A64" w:rsidP="00A36A27">
      <w:r w:rsidRPr="008856FF">
        <w:t xml:space="preserve">Un point </w:t>
      </w:r>
      <w:r w:rsidR="006D3140">
        <w:t xml:space="preserve">de situation </w:t>
      </w:r>
      <w:r w:rsidRPr="008856FF">
        <w:t xml:space="preserve">est fait sur les Aidants </w:t>
      </w:r>
      <w:r w:rsidR="002C671C">
        <w:t>F</w:t>
      </w:r>
      <w:r w:rsidRPr="008856FF">
        <w:t>amiliaux et</w:t>
      </w:r>
      <w:r w:rsidR="00183BF0" w:rsidRPr="008856FF">
        <w:t>,</w:t>
      </w:r>
      <w:r w:rsidRPr="008856FF">
        <w:t xml:space="preserve"> en particulier</w:t>
      </w:r>
      <w:r w:rsidR="00183BF0" w:rsidRPr="008856FF">
        <w:t>,</w:t>
      </w:r>
      <w:r w:rsidRPr="008856FF">
        <w:t xml:space="preserve"> sur le budget des CESU qui pour </w:t>
      </w:r>
      <w:r w:rsidR="00183BF0" w:rsidRPr="008856FF">
        <w:t xml:space="preserve">la société </w:t>
      </w:r>
      <w:r w:rsidRPr="008856FF">
        <w:t xml:space="preserve">Sopra Steria Group </w:t>
      </w:r>
      <w:r w:rsidR="00720884" w:rsidRPr="008856FF">
        <w:t>est</w:t>
      </w:r>
      <w:r w:rsidRPr="008856FF">
        <w:t xml:space="preserve"> épuisé </w:t>
      </w:r>
      <w:r w:rsidR="00720884" w:rsidRPr="008856FF">
        <w:t>depuis</w:t>
      </w:r>
      <w:r w:rsidRPr="008856FF">
        <w:t xml:space="preserve"> Avril sans possibilité d’abondement supplémenta</w:t>
      </w:r>
      <w:r w:rsidR="00163855" w:rsidRPr="008856FF">
        <w:t>ire de la part de l’entreprise.</w:t>
      </w:r>
    </w:p>
    <w:p w:rsidR="006D3140" w:rsidRDefault="006D3140">
      <w:pPr>
        <w:spacing w:before="0" w:line="240" w:lineRule="auto"/>
        <w:ind w:left="0"/>
        <w:jc w:val="left"/>
      </w:pPr>
      <w:r>
        <w:br w:type="page"/>
      </w:r>
    </w:p>
    <w:p w:rsidR="00243A64" w:rsidRPr="008856FF" w:rsidRDefault="00EB3A4B" w:rsidP="00243A64">
      <w:r w:rsidRPr="008856FF">
        <w:rPr>
          <w:b/>
          <w:i/>
        </w:rPr>
        <w:lastRenderedPageBreak/>
        <w:t>Suivi des situations complexes de maintien dans l’emploi</w:t>
      </w:r>
      <w:r w:rsidR="00243A64" w:rsidRPr="008856FF">
        <w:t xml:space="preserve"> : </w:t>
      </w:r>
      <w:r w:rsidR="0070302C" w:rsidRPr="008856FF">
        <w:t xml:space="preserve">Comme </w:t>
      </w:r>
      <w:r w:rsidR="006C54F3">
        <w:t>évoqué lors de la précédente commission</w:t>
      </w:r>
      <w:r w:rsidR="0070302C" w:rsidRPr="008856FF">
        <w:t xml:space="preserve">, la MH présente au membres de </w:t>
      </w:r>
      <w:r w:rsidR="007F65CD" w:rsidRPr="008856FF">
        <w:t xml:space="preserve">la CPP </w:t>
      </w:r>
      <w:r w:rsidR="0070302C" w:rsidRPr="008856FF">
        <w:t>quelques cas complexes actuellement instruits. L’objectif est de partager avec la CPP des situations « anormale</w:t>
      </w:r>
      <w:r w:rsidR="002C671C">
        <w:t>ment</w:t>
      </w:r>
      <w:r w:rsidR="0070302C" w:rsidRPr="008856FF">
        <w:t> complexes » induites</w:t>
      </w:r>
      <w:r w:rsidR="002C671C">
        <w:t>,</w:t>
      </w:r>
      <w:r w:rsidR="0070302C" w:rsidRPr="008856FF">
        <w:t xml:space="preserve"> pour la majorité d’entre elles</w:t>
      </w:r>
      <w:r w:rsidR="002C671C">
        <w:t>,</w:t>
      </w:r>
      <w:r w:rsidR="0070302C" w:rsidRPr="008856FF">
        <w:t xml:space="preserve"> par des comportements </w:t>
      </w:r>
      <w:r w:rsidR="002C671C">
        <w:t>inappropriés</w:t>
      </w:r>
      <w:r w:rsidR="0070302C" w:rsidRPr="008856FF">
        <w:t>. La CPP apprécie la démarche et prend la pleine mesure des difficultés rencontrées parfois dans l’accompagnement de salariés handicapés</w:t>
      </w:r>
      <w:r w:rsidR="00794EB9" w:rsidRPr="008856FF">
        <w:t>.</w:t>
      </w:r>
      <w:r w:rsidR="0070302C" w:rsidRPr="008856FF">
        <w:t xml:space="preserve"> </w:t>
      </w:r>
      <w:r w:rsidR="001D050C" w:rsidRPr="008856FF">
        <w:t>Pour garantir la confidentialité</w:t>
      </w:r>
      <w:r w:rsidR="006D3140">
        <w:t xml:space="preserve"> des situations évoquées</w:t>
      </w:r>
      <w:r w:rsidR="001D050C" w:rsidRPr="008856FF">
        <w:t>, l</w:t>
      </w:r>
      <w:r w:rsidR="0070302C" w:rsidRPr="008856FF">
        <w:t>es cas abordés ne font pas l’objet d’une restitution au compte-rendu.</w:t>
      </w:r>
    </w:p>
    <w:p w:rsidR="001B56D8" w:rsidRPr="008856FF" w:rsidRDefault="001B56D8" w:rsidP="00C416CA">
      <w:pPr>
        <w:pStyle w:val="Titre3"/>
      </w:pPr>
      <w:r w:rsidRPr="008856FF">
        <w:t>Axe « Formation et Sensibilisation</w:t>
      </w:r>
      <w:r w:rsidR="007834F3" w:rsidRPr="008856FF">
        <w:t xml:space="preserve"> </w:t>
      </w:r>
      <w:r w:rsidRPr="008856FF">
        <w:t>»</w:t>
      </w:r>
    </w:p>
    <w:p w:rsidR="004F2ED8" w:rsidRPr="008856FF" w:rsidRDefault="004F2ED8" w:rsidP="004F2ED8">
      <w:pPr>
        <w:pStyle w:val="Titre4"/>
      </w:pPr>
      <w:r w:rsidRPr="008856FF">
        <w:t>Sensibilisation</w:t>
      </w:r>
    </w:p>
    <w:p w:rsidR="00F40965" w:rsidRPr="008856FF" w:rsidRDefault="00F40965" w:rsidP="00F40965">
      <w:r w:rsidRPr="008856FF">
        <w:t>Un bilan des actions de sensibilisation est présenté aux membres de la Commission.</w:t>
      </w:r>
    </w:p>
    <w:p w:rsidR="00F40965" w:rsidRPr="008856FF" w:rsidRDefault="00B97B32" w:rsidP="00F40965">
      <w:r w:rsidRPr="008856FF">
        <w:rPr>
          <w:b/>
        </w:rPr>
        <w:t>Handi’Tour 2019</w:t>
      </w:r>
      <w:r w:rsidRPr="008856FF">
        <w:t xml:space="preserve"> : </w:t>
      </w:r>
      <w:r w:rsidR="00F40965" w:rsidRPr="008856FF">
        <w:t xml:space="preserve">Un focus tout particulier est réalisé sur l’opération Handi’Tour 2019 qui </w:t>
      </w:r>
      <w:r w:rsidR="00AB4C9D" w:rsidRPr="008856FF">
        <w:t>s</w:t>
      </w:r>
      <w:r w:rsidR="00B37F05">
        <w:t>’</w:t>
      </w:r>
      <w:r w:rsidR="00AB4C9D" w:rsidRPr="008856FF">
        <w:t>e</w:t>
      </w:r>
      <w:r w:rsidR="00B37F05">
        <w:t>st déployée</w:t>
      </w:r>
      <w:r w:rsidR="00F40965" w:rsidRPr="008856FF">
        <w:t xml:space="preserve"> entre le 28 mai et le 09 juillet.</w:t>
      </w:r>
    </w:p>
    <w:p w:rsidR="00F40965" w:rsidRPr="008856FF" w:rsidRDefault="00F40965" w:rsidP="00F40965">
      <w:r w:rsidRPr="008856FF">
        <w:t xml:space="preserve">Pour cela, la Mission Handicap a invité Mme Keltia Huon, du cabinet </w:t>
      </w:r>
      <w:r w:rsidRPr="008856FF">
        <w:rPr>
          <w:i/>
        </w:rPr>
        <w:t>PommeK</w:t>
      </w:r>
      <w:r w:rsidRPr="008856FF">
        <w:t>, qui accompagne l</w:t>
      </w:r>
      <w:r w:rsidR="0021013B">
        <w:t>a</w:t>
      </w:r>
      <w:r w:rsidR="00B97B32" w:rsidRPr="008856FF">
        <w:t xml:space="preserve"> M</w:t>
      </w:r>
      <w:r w:rsidR="0021013B">
        <w:t xml:space="preserve">ission </w:t>
      </w:r>
      <w:r w:rsidR="00B97B32" w:rsidRPr="008856FF">
        <w:t>H</w:t>
      </w:r>
      <w:r w:rsidR="0021013B">
        <w:t>andicap</w:t>
      </w:r>
      <w:r w:rsidR="00B97B32" w:rsidRPr="008856FF">
        <w:t xml:space="preserve"> </w:t>
      </w:r>
      <w:r w:rsidRPr="008856FF">
        <w:t>dans la conception et la mise en œuvre de cette opération.</w:t>
      </w:r>
    </w:p>
    <w:p w:rsidR="00AB4C9D" w:rsidRPr="008856FF" w:rsidRDefault="00AB4C9D" w:rsidP="00F40965">
      <w:r w:rsidRPr="008856FF">
        <w:t>Après un bref rappel du concept déployé, un point qualitatif et quantitatif est présenté à la CPP.</w:t>
      </w:r>
    </w:p>
    <w:p w:rsidR="00AB4C9D" w:rsidRDefault="00AB4C9D" w:rsidP="00F40965">
      <w:r w:rsidRPr="008856FF">
        <w:rPr>
          <w:b/>
        </w:rPr>
        <w:t>96% des participants émettent un avis favorable</w:t>
      </w:r>
      <w:r w:rsidRPr="008856FF">
        <w:t xml:space="preserve"> sur l’intérêt de l’évènement et </w:t>
      </w:r>
      <w:r w:rsidR="00A841E7">
        <w:t>sur l</w:t>
      </w:r>
      <w:r w:rsidR="00F40965" w:rsidRPr="008856FF">
        <w:t>es thématiques proposées</w:t>
      </w:r>
      <w:r w:rsidRPr="008856FF">
        <w:t>.</w:t>
      </w:r>
    </w:p>
    <w:p w:rsidR="006C54F3" w:rsidRDefault="00A841E7" w:rsidP="00F40965">
      <w:r>
        <w:t xml:space="preserve">Remarque : </w:t>
      </w:r>
      <w:r w:rsidR="006C54F3">
        <w:t xml:space="preserve">Une mise à jour du bilan a été effectuée depuis la tenue de la réunion </w:t>
      </w:r>
      <w:r w:rsidR="00B37F05">
        <w:t xml:space="preserve">afin </w:t>
      </w:r>
      <w:r w:rsidR="006C54F3">
        <w:t>d’être en mesure d’intégrer à ce compte-rendu un bilan finalisé. L</w:t>
      </w:r>
      <w:r w:rsidR="006C54F3" w:rsidRPr="006C54F3">
        <w:t xml:space="preserve">e concept </w:t>
      </w:r>
      <w:r w:rsidR="006C54F3">
        <w:t xml:space="preserve">déployé cette année ainsi que les animations seront </w:t>
      </w:r>
      <w:r w:rsidR="00B37F05">
        <w:t xml:space="preserve">proposés </w:t>
      </w:r>
      <w:r>
        <w:t xml:space="preserve">à la CPP </w:t>
      </w:r>
      <w:r w:rsidR="00B37F05">
        <w:t xml:space="preserve">pour être redéployés </w:t>
      </w:r>
      <w:r>
        <w:t xml:space="preserve">à nouveau </w:t>
      </w:r>
      <w:r w:rsidR="006C54F3">
        <w:t xml:space="preserve">l’année prochaine </w:t>
      </w:r>
      <w:r w:rsidR="00B37F05">
        <w:t xml:space="preserve">sur d’autres sites </w:t>
      </w:r>
      <w:r w:rsidR="006C54F3">
        <w:t>dans le cadre du Handi</w:t>
      </w:r>
      <w:r>
        <w:t>’</w:t>
      </w:r>
      <w:r w:rsidR="006C54F3">
        <w:t>Tour 2020.</w:t>
      </w:r>
    </w:p>
    <w:p w:rsidR="006C54F3" w:rsidRPr="006C54F3" w:rsidRDefault="006C54F3" w:rsidP="00F40965"/>
    <w:p w:rsidR="000D7B66" w:rsidRPr="008856FF" w:rsidRDefault="000D7B66" w:rsidP="000D7B66">
      <w:r w:rsidRPr="008856FF">
        <w:rPr>
          <w:b/>
        </w:rPr>
        <w:t>Handigital Week 2019</w:t>
      </w:r>
      <w:r w:rsidRPr="008856FF">
        <w:t> : Les premiers contours de ce que pourrait être la campagne Handigital Week 2019 sont présentés à la CPP.</w:t>
      </w:r>
    </w:p>
    <w:p w:rsidR="000D7B66" w:rsidRPr="008856FF" w:rsidRDefault="000D7B66" w:rsidP="000D7B66">
      <w:r w:rsidRPr="008856FF">
        <w:t xml:space="preserve">La volonté de la MH est de proposer une campagne </w:t>
      </w:r>
      <w:r w:rsidR="004D7DF1">
        <w:t>dont le fil conducteur</w:t>
      </w:r>
      <w:r w:rsidRPr="008856FF">
        <w:t xml:space="preserve"> soit dans la continuité </w:t>
      </w:r>
      <w:r w:rsidR="00705D13">
        <w:t xml:space="preserve">des thématiques traitées lors </w:t>
      </w:r>
      <w:r w:rsidRPr="008856FF">
        <w:t xml:space="preserve">du Handi’Tour. La thématique proposée </w:t>
      </w:r>
      <w:r w:rsidR="004D7DF1">
        <w:t>est</w:t>
      </w:r>
      <w:r w:rsidRPr="008856FF">
        <w:t xml:space="preserve"> </w:t>
      </w:r>
      <w:r w:rsidR="00705D13">
        <w:t>donc l’a</w:t>
      </w:r>
      <w:r w:rsidRPr="008856FF">
        <w:t xml:space="preserve">ccessibilité qui </w:t>
      </w:r>
      <w:r w:rsidR="006C54F3">
        <w:t>se déclinera</w:t>
      </w:r>
      <w:r w:rsidR="004D7DF1">
        <w:t>it</w:t>
      </w:r>
      <w:r w:rsidRPr="008856FF">
        <w:t xml:space="preserve"> sur deux </w:t>
      </w:r>
      <w:r w:rsidR="00705D13">
        <w:t>volets</w:t>
      </w:r>
      <w:r w:rsidRPr="008856FF">
        <w:t> :</w:t>
      </w:r>
    </w:p>
    <w:p w:rsidR="000D7B66" w:rsidRPr="008856FF" w:rsidRDefault="000D7B66" w:rsidP="00C91006">
      <w:pPr>
        <w:pStyle w:val="Paragraphedeliste"/>
        <w:numPr>
          <w:ilvl w:val="0"/>
          <w:numId w:val="14"/>
        </w:numPr>
      </w:pPr>
      <w:r w:rsidRPr="008856FF">
        <w:t>L’accessibilité numérique au travers d’un e-learning « obligatoire » pour tous ;</w:t>
      </w:r>
    </w:p>
    <w:p w:rsidR="000D7B66" w:rsidRPr="008856FF" w:rsidRDefault="000D7B66" w:rsidP="00C91006">
      <w:pPr>
        <w:pStyle w:val="Paragraphedeliste"/>
        <w:numPr>
          <w:ilvl w:val="0"/>
          <w:numId w:val="14"/>
        </w:numPr>
      </w:pPr>
      <w:r w:rsidRPr="008856FF">
        <w:t xml:space="preserve">L’accessibilité urbaine </w:t>
      </w:r>
      <w:r w:rsidR="00C91006" w:rsidRPr="008856FF">
        <w:t>au travers d’un challenge participatif porté par la plate-forme collaborative « Streetco ».</w:t>
      </w:r>
    </w:p>
    <w:p w:rsidR="00C91006" w:rsidRDefault="006C54F3" w:rsidP="000D7B66">
      <w:r>
        <w:t xml:space="preserve">Arthur Alba, </w:t>
      </w:r>
      <w:r w:rsidR="00C91006" w:rsidRPr="008856FF">
        <w:t>CEO de Streetco</w:t>
      </w:r>
      <w:r>
        <w:t>,</w:t>
      </w:r>
      <w:r w:rsidR="00C91006" w:rsidRPr="008856FF">
        <w:t xml:space="preserve"> présente à la CPP le concept de sa plate-forme et les grandes règles qui peuvent régir </w:t>
      </w:r>
      <w:r>
        <w:t>la mise en œuvre d’</w:t>
      </w:r>
      <w:r w:rsidR="00C91006" w:rsidRPr="008856FF">
        <w:t xml:space="preserve">un challenge </w:t>
      </w:r>
      <w:r>
        <w:t xml:space="preserve">à </w:t>
      </w:r>
      <w:r w:rsidR="00C91006" w:rsidRPr="008856FF">
        <w:t>déploy</w:t>
      </w:r>
      <w:r>
        <w:t>er</w:t>
      </w:r>
      <w:r w:rsidR="00C91006" w:rsidRPr="008856FF">
        <w:t xml:space="preserve"> auprès de tous les salariés de l’UES durant </w:t>
      </w:r>
      <w:r w:rsidR="004D7DF1">
        <w:t>trois</w:t>
      </w:r>
      <w:r w:rsidR="00C91006" w:rsidRPr="008856FF">
        <w:t xml:space="preserve"> semaines.</w:t>
      </w:r>
      <w:r w:rsidR="00EE5863">
        <w:t xml:space="preserve"> L’organisation du challenge reste à définir et </w:t>
      </w:r>
      <w:r w:rsidR="000D33DA">
        <w:t>tout</w:t>
      </w:r>
      <w:r w:rsidR="00EE5863">
        <w:t xml:space="preserve"> particu</w:t>
      </w:r>
      <w:r w:rsidR="000D33DA">
        <w:t>lièrement</w:t>
      </w:r>
      <w:r w:rsidR="00EE5863">
        <w:t xml:space="preserve"> le point sur la constitution des équipes (par régions, par verticaux, …)</w:t>
      </w:r>
      <w:r w:rsidR="000D33DA">
        <w:t xml:space="preserve"> et </w:t>
      </w:r>
      <w:r w:rsidR="004D7DF1">
        <w:t>d</w:t>
      </w:r>
      <w:r w:rsidR="000D33DA">
        <w:t xml:space="preserve">es </w:t>
      </w:r>
      <w:r w:rsidR="004D7DF1">
        <w:t xml:space="preserve">finalités servies par le challenge </w:t>
      </w:r>
      <w:r w:rsidR="004B5957">
        <w:t>(</w:t>
      </w:r>
      <w:r w:rsidR="004D7DF1">
        <w:t xml:space="preserve">dont à des </w:t>
      </w:r>
      <w:r w:rsidR="004B5957">
        <w:t>association</w:t>
      </w:r>
      <w:r w:rsidR="004D7DF1">
        <w:t>s</w:t>
      </w:r>
      <w:r w:rsidR="004B5957">
        <w:t xml:space="preserve"> locale</w:t>
      </w:r>
      <w:r w:rsidR="004D7DF1">
        <w:t xml:space="preserve">s ou </w:t>
      </w:r>
      <w:r w:rsidR="004B5957">
        <w:t>nationale</w:t>
      </w:r>
      <w:r w:rsidR="004D7DF1">
        <w:t>s</w:t>
      </w:r>
      <w:r w:rsidR="000D33DA">
        <w:t>, …)</w:t>
      </w:r>
      <w:r w:rsidR="00EE5863">
        <w:t>. Une proposition sera soumise à la CPP à la rentrée de septembre.</w:t>
      </w:r>
    </w:p>
    <w:p w:rsidR="004B5957" w:rsidRPr="008856FF" w:rsidRDefault="004B5957" w:rsidP="000D7B66">
      <w:r>
        <w:t>D’autres contenus innovant</w:t>
      </w:r>
      <w:r w:rsidR="004D7DF1">
        <w:t>s</w:t>
      </w:r>
      <w:r>
        <w:t xml:space="preserve"> autour de l’accessibilité numérique sont proposés à la CPP (outils, interviews de personnalités inspirantes, ...).</w:t>
      </w:r>
    </w:p>
    <w:p w:rsidR="00874E4A" w:rsidRDefault="00C91006" w:rsidP="000D7B66">
      <w:r w:rsidRPr="008856FF">
        <w:lastRenderedPageBreak/>
        <w:t xml:space="preserve">La CPP valide </w:t>
      </w:r>
      <w:r w:rsidR="006C54F3">
        <w:t>l’orientation proposée</w:t>
      </w:r>
      <w:r w:rsidRPr="008856FF">
        <w:t xml:space="preserve"> tout en demandant à la MH de recentrer l’animation de la semaine sur </w:t>
      </w:r>
      <w:r w:rsidR="006C54F3">
        <w:t>l</w:t>
      </w:r>
      <w:r w:rsidRPr="008856FF">
        <w:t xml:space="preserve">es deux idées </w:t>
      </w:r>
      <w:r w:rsidR="006C54F3">
        <w:t xml:space="preserve">phares proposées (e-learning et challenge) </w:t>
      </w:r>
      <w:r w:rsidRPr="008856FF">
        <w:t>afin de ne pas « perdre » le</w:t>
      </w:r>
      <w:r w:rsidR="005260B3" w:rsidRPr="008856FF">
        <w:t xml:space="preserve">s salariés dans </w:t>
      </w:r>
      <w:r w:rsidR="004D7DF1">
        <w:t>une</w:t>
      </w:r>
      <w:r w:rsidR="005260B3" w:rsidRPr="008856FF">
        <w:t xml:space="preserve"> multiplicité</w:t>
      </w:r>
      <w:r w:rsidR="004D7DF1">
        <w:t xml:space="preserve"> de</w:t>
      </w:r>
      <w:r w:rsidRPr="008856FF">
        <w:t xml:space="preserve"> contenus.</w:t>
      </w:r>
    </w:p>
    <w:p w:rsidR="00874E4A" w:rsidRDefault="00874E4A">
      <w:pPr>
        <w:spacing w:before="0" w:line="240" w:lineRule="auto"/>
        <w:ind w:left="0"/>
        <w:jc w:val="left"/>
      </w:pPr>
    </w:p>
    <w:p w:rsidR="009F245C" w:rsidRPr="008856FF" w:rsidRDefault="009F245C" w:rsidP="009F245C">
      <w:pPr>
        <w:pStyle w:val="Titre4"/>
      </w:pPr>
      <w:r w:rsidRPr="008856FF">
        <w:t>Formation</w:t>
      </w:r>
    </w:p>
    <w:p w:rsidR="009F245C" w:rsidRPr="008856FF" w:rsidRDefault="009F245C" w:rsidP="009F245C">
      <w:r w:rsidRPr="008856FF">
        <w:rPr>
          <w:b/>
        </w:rPr>
        <w:t>Actions de formation interne</w:t>
      </w:r>
    </w:p>
    <w:p w:rsidR="009F245C" w:rsidRDefault="009F245C" w:rsidP="009F245C">
      <w:r w:rsidRPr="008856FF">
        <w:rPr>
          <w:i/>
        </w:rPr>
        <w:t>Le module de formation e-learning </w:t>
      </w:r>
      <w:r w:rsidR="002172A9">
        <w:rPr>
          <w:i/>
        </w:rPr>
        <w:t xml:space="preserve">« Découvrir et appréhender le handicap » </w:t>
      </w:r>
      <w:r w:rsidRPr="008856FF">
        <w:rPr>
          <w:i/>
        </w:rPr>
        <w:t xml:space="preserve">: </w:t>
      </w:r>
      <w:r w:rsidR="009A7E97" w:rsidRPr="008856FF">
        <w:t xml:space="preserve">un bilan </w:t>
      </w:r>
      <w:r w:rsidR="00B64E03">
        <w:t xml:space="preserve">de participation </w:t>
      </w:r>
      <w:r w:rsidR="009A7E97" w:rsidRPr="008856FF">
        <w:t xml:space="preserve">à fin </w:t>
      </w:r>
      <w:r w:rsidR="00F20DEB" w:rsidRPr="008856FF">
        <w:t xml:space="preserve">du premier </w:t>
      </w:r>
      <w:r w:rsidR="006C54F3">
        <w:t>semestre</w:t>
      </w:r>
      <w:r w:rsidR="00F20DEB" w:rsidRPr="008856FF">
        <w:t xml:space="preserve"> </w:t>
      </w:r>
      <w:r w:rsidR="009A7E97" w:rsidRPr="008856FF">
        <w:t>du</w:t>
      </w:r>
      <w:r w:rsidRPr="008856FF">
        <w:t xml:space="preserve"> module e-learning</w:t>
      </w:r>
      <w:r w:rsidR="009A7E97" w:rsidRPr="008856FF">
        <w:t xml:space="preserve"> est </w:t>
      </w:r>
      <w:r w:rsidR="006C54F3">
        <w:t>communiqué aux membres de la CPP</w:t>
      </w:r>
      <w:r w:rsidR="008C6C9E" w:rsidRPr="008856FF">
        <w:t xml:space="preserve">. </w:t>
      </w:r>
      <w:r w:rsidR="009A7E97" w:rsidRPr="008856FF">
        <w:t xml:space="preserve">Le </w:t>
      </w:r>
      <w:r w:rsidR="00B655CE" w:rsidRPr="008856FF">
        <w:t>nombre de participants ayant terminés le module au 3</w:t>
      </w:r>
      <w:r w:rsidR="006C54F3">
        <w:t>0</w:t>
      </w:r>
      <w:r w:rsidR="00B655CE" w:rsidRPr="008856FF">
        <w:t xml:space="preserve"> </w:t>
      </w:r>
      <w:r w:rsidR="006C54F3">
        <w:t>juin 2019</w:t>
      </w:r>
      <w:r w:rsidR="00B655CE" w:rsidRPr="008856FF">
        <w:t xml:space="preserve"> </w:t>
      </w:r>
      <w:r w:rsidR="009A7E97" w:rsidRPr="008856FF">
        <w:t xml:space="preserve">s’élève à </w:t>
      </w:r>
      <w:r w:rsidR="006C54F3">
        <w:t>11 387</w:t>
      </w:r>
      <w:r w:rsidR="009A7E97" w:rsidRPr="008856FF">
        <w:t xml:space="preserve"> salariés</w:t>
      </w:r>
      <w:r w:rsidR="00B655CE" w:rsidRPr="008856FF">
        <w:t>,</w:t>
      </w:r>
      <w:r w:rsidR="009A7E97" w:rsidRPr="008856FF">
        <w:t xml:space="preserve"> soit </w:t>
      </w:r>
      <w:r w:rsidR="00F20DEB" w:rsidRPr="008856FF">
        <w:t>plus</w:t>
      </w:r>
      <w:r w:rsidR="009A7E97" w:rsidRPr="008856FF">
        <w:t xml:space="preserve"> de </w:t>
      </w:r>
      <w:r w:rsidR="002172A9">
        <w:t>6</w:t>
      </w:r>
      <w:r w:rsidR="009A7E97" w:rsidRPr="008856FF">
        <w:t>0% de l’effectif</w:t>
      </w:r>
      <w:r w:rsidR="00B64E03">
        <w:t xml:space="preserve"> adressé</w:t>
      </w:r>
      <w:r w:rsidR="009A7E97" w:rsidRPr="008856FF">
        <w:t xml:space="preserve">. </w:t>
      </w:r>
      <w:r w:rsidR="008F6296" w:rsidRPr="008856FF">
        <w:t>Pour un premier module e-Learning sur le handicap, la CPP considère que c’est une réussite.</w:t>
      </w:r>
    </w:p>
    <w:p w:rsidR="002172A9" w:rsidRDefault="002172A9" w:rsidP="002172A9">
      <w:r w:rsidRPr="008856FF">
        <w:rPr>
          <w:i/>
        </w:rPr>
        <w:t>Le module de formation e-learning </w:t>
      </w:r>
      <w:r>
        <w:rPr>
          <w:i/>
        </w:rPr>
        <w:t xml:space="preserve">« Accessibilité Numérique » </w:t>
      </w:r>
      <w:r w:rsidRPr="008856FF">
        <w:rPr>
          <w:i/>
        </w:rPr>
        <w:t xml:space="preserve">: </w:t>
      </w:r>
      <w:r w:rsidRPr="008856FF">
        <w:t xml:space="preserve">un </w:t>
      </w:r>
      <w:r>
        <w:t xml:space="preserve">projet de contenu et un planning </w:t>
      </w:r>
      <w:r w:rsidRPr="008856FF">
        <w:t xml:space="preserve">du </w:t>
      </w:r>
      <w:r>
        <w:t xml:space="preserve">prochain </w:t>
      </w:r>
      <w:r w:rsidRPr="008856FF">
        <w:t xml:space="preserve">module e-learning </w:t>
      </w:r>
      <w:r>
        <w:t>son</w:t>
      </w:r>
      <w:r w:rsidRPr="008856FF">
        <w:t xml:space="preserve">t </w:t>
      </w:r>
      <w:r>
        <w:t>explicités aux membres de la CPP</w:t>
      </w:r>
      <w:r w:rsidRPr="008856FF">
        <w:t xml:space="preserve">. </w:t>
      </w:r>
      <w:r>
        <w:t xml:space="preserve">Confirmation est faite sur la volonté de faire de ce module un des éléments majeurs de la HanDigital Week 2019. Pour cela, le </w:t>
      </w:r>
      <w:r w:rsidR="005C411D">
        <w:t>rétro planning</w:t>
      </w:r>
      <w:r>
        <w:t xml:space="preserve"> impose un dé</w:t>
      </w:r>
      <w:r w:rsidR="005C411D">
        <w:t xml:space="preserve">but de la conception </w:t>
      </w:r>
      <w:r w:rsidR="00CD5777">
        <w:t>dès le mois d’août</w:t>
      </w:r>
      <w:r>
        <w:t xml:space="preserve">. </w:t>
      </w:r>
      <w:r w:rsidRPr="008856FF">
        <w:t xml:space="preserve">Le </w:t>
      </w:r>
      <w:r>
        <w:t>contenu détaillé du module sera adressé à la CPP à la rentrée de septembre.</w:t>
      </w:r>
    </w:p>
    <w:p w:rsidR="001B56D8" w:rsidRPr="008856FF" w:rsidRDefault="001B56D8" w:rsidP="00AE787A">
      <w:pPr>
        <w:pStyle w:val="Titre3"/>
        <w:numPr>
          <w:ilvl w:val="3"/>
          <w:numId w:val="10"/>
        </w:numPr>
      </w:pPr>
      <w:r w:rsidRPr="008856FF">
        <w:t xml:space="preserve">Axe « Relation avec le secteur </w:t>
      </w:r>
      <w:r w:rsidR="00C416CA" w:rsidRPr="008856FF">
        <w:t>protégé »</w:t>
      </w:r>
    </w:p>
    <w:p w:rsidR="000B4053" w:rsidRPr="008856FF" w:rsidRDefault="000B4053" w:rsidP="000B4053">
      <w:r w:rsidRPr="008856FF">
        <w:t xml:space="preserve">Le planning de la réunion ne permet pas d’aborder en détail ce point. La Mission handicap précise que les actions engagées </w:t>
      </w:r>
      <w:r w:rsidR="00EE5863">
        <w:t xml:space="preserve">sur le premier semestre </w:t>
      </w:r>
      <w:r w:rsidRPr="008856FF">
        <w:t xml:space="preserve">2019 pour l’accompagnement des salariés d’EA sont dans la continuité des actions </w:t>
      </w:r>
      <w:r w:rsidR="00EE5863">
        <w:t xml:space="preserve">déjà engagées en </w:t>
      </w:r>
      <w:r w:rsidRPr="008856FF">
        <w:t xml:space="preserve">2018. La diapositive </w:t>
      </w:r>
      <w:r w:rsidR="00CD5777">
        <w:t>34</w:t>
      </w:r>
      <w:r w:rsidRPr="008856FF">
        <w:t xml:space="preserve"> reprend les grandes lignes de ces actions.</w:t>
      </w:r>
    </w:p>
    <w:p w:rsidR="001B56D8" w:rsidRPr="008856FF" w:rsidRDefault="001B56D8" w:rsidP="00AE787A">
      <w:pPr>
        <w:pStyle w:val="Titre3"/>
        <w:numPr>
          <w:ilvl w:val="3"/>
          <w:numId w:val="10"/>
        </w:numPr>
      </w:pPr>
      <w:r w:rsidRPr="008856FF">
        <w:t xml:space="preserve">Axe « Soutien au développement de moyens </w:t>
      </w:r>
      <w:r w:rsidR="00C416CA" w:rsidRPr="008856FF">
        <w:t>techniques »</w:t>
      </w:r>
    </w:p>
    <w:p w:rsidR="00B64E03" w:rsidRDefault="00131046" w:rsidP="00E45031">
      <w:r w:rsidRPr="008856FF">
        <w:t>Un point particulier est réalisé sur le prix HandiNumérique dans le cadre de l’opération Science Factor (</w:t>
      </w:r>
      <w:r w:rsidR="00E93F29">
        <w:t>diapositive</w:t>
      </w:r>
      <w:r w:rsidRPr="008856FF">
        <w:t xml:space="preserve"> </w:t>
      </w:r>
      <w:r w:rsidR="00E93F29">
        <w:t>37</w:t>
      </w:r>
      <w:r w:rsidR="00B64E03">
        <w:t xml:space="preserve">). Claudine Schmuck, </w:t>
      </w:r>
      <w:r w:rsidR="00B64E03" w:rsidRPr="00B64E03">
        <w:t>Directrice Associée Global Contact</w:t>
      </w:r>
      <w:r w:rsidR="00B64E03">
        <w:t>, présente le bilan de l’opération 2018-2019 (</w:t>
      </w:r>
      <w:r w:rsidR="00E93F29">
        <w:t>voir présentation spécifique</w:t>
      </w:r>
      <w:r w:rsidR="00B64E03">
        <w:t xml:space="preserve"> </w:t>
      </w:r>
      <w:r w:rsidR="00E93F29">
        <w:t>en annexe</w:t>
      </w:r>
      <w:r w:rsidR="00B64E03">
        <w:t xml:space="preserve">). </w:t>
      </w:r>
    </w:p>
    <w:p w:rsidR="00941567" w:rsidRDefault="00B64E03" w:rsidP="00E45031">
      <w:r>
        <w:t xml:space="preserve">Le bilan est suivi d’une présentation de ce que pourrait être l’édition 2019-2020. </w:t>
      </w:r>
      <w:r w:rsidR="00941567">
        <w:t>C</w:t>
      </w:r>
      <w:r>
        <w:t xml:space="preserve">ette </w:t>
      </w:r>
      <w:r w:rsidR="00941567">
        <w:t xml:space="preserve">prochaine </w:t>
      </w:r>
      <w:r>
        <w:t xml:space="preserve">édition se veut dans le même esprit que la précédente, </w:t>
      </w:r>
      <w:r w:rsidR="00941567">
        <w:t xml:space="preserve">cependant </w:t>
      </w:r>
      <w:r>
        <w:t xml:space="preserve">des moyens complémentaires seront déployés pour permettre une meilleure </w:t>
      </w:r>
      <w:r w:rsidR="00CD5777">
        <w:t>information</w:t>
      </w:r>
      <w:r>
        <w:t xml:space="preserve"> </w:t>
      </w:r>
      <w:r w:rsidR="00CD5777">
        <w:t xml:space="preserve">sur le </w:t>
      </w:r>
      <w:r>
        <w:t>projet auprès des élèves en général et ceux en situation de handicap</w:t>
      </w:r>
      <w:r w:rsidR="00E420E7">
        <w:t xml:space="preserve"> en particulier</w:t>
      </w:r>
      <w:r>
        <w:t xml:space="preserve">. </w:t>
      </w:r>
    </w:p>
    <w:p w:rsidR="00941567" w:rsidRDefault="00941567" w:rsidP="00E45031">
      <w:r>
        <w:t xml:space="preserve">Une séquence de questions/réponses s’en suit et permet aux membres de la CPP de faire clarifier un certain nombre de points tant sur la démarche </w:t>
      </w:r>
      <w:r w:rsidR="00A8603D">
        <w:t xml:space="preserve">projet </w:t>
      </w:r>
      <w:r>
        <w:t xml:space="preserve">que sur le </w:t>
      </w:r>
      <w:r w:rsidR="00A8603D">
        <w:t xml:space="preserve">nouveau </w:t>
      </w:r>
      <w:r>
        <w:t>budget</w:t>
      </w:r>
      <w:r w:rsidR="00A8603D">
        <w:t xml:space="preserve"> de l’opération</w:t>
      </w:r>
      <w:r>
        <w:t>.</w:t>
      </w:r>
    </w:p>
    <w:p w:rsidR="00576CBF" w:rsidRPr="008856FF" w:rsidRDefault="00576CBF" w:rsidP="00576CBF">
      <w:pPr>
        <w:rPr>
          <w:b/>
          <w:i/>
        </w:rPr>
      </w:pPr>
      <w:r w:rsidRPr="008856FF">
        <w:rPr>
          <w:b/>
          <w:i/>
        </w:rPr>
        <w:t>Point spécifique soulevé par les membres de la CPP :</w:t>
      </w:r>
    </w:p>
    <w:p w:rsidR="00576CBF" w:rsidRDefault="00E93F29" w:rsidP="00576CBF">
      <w:r>
        <w:t>Après la présentation et les questions/réponses, l</w:t>
      </w:r>
      <w:r w:rsidR="00576CBF">
        <w:t>es membres de la CPP demandent à la MH d’entamer une phase de négociation avec Global Contact pour ramener le budget de l’opération aux alentours du budget 2018. De plus, la CPP souhaite voir doubler le budget consacré à la gratification des collégiens de l’équipe primée</w:t>
      </w:r>
      <w:r>
        <w:t xml:space="preserve"> en fin de concours</w:t>
      </w:r>
      <w:r w:rsidR="00576CBF">
        <w:t>.</w:t>
      </w:r>
    </w:p>
    <w:p w:rsidR="00576CBF" w:rsidRPr="008856FF" w:rsidRDefault="00576CBF" w:rsidP="00576CBF">
      <w:r>
        <w:t>Sur cette base, la MH, après échanges avec la Direction, propose à la CPP de se prononcer sur la reconduction de l’opération sur la base des éléments suivants :</w:t>
      </w:r>
    </w:p>
    <w:p w:rsidR="00A273B1" w:rsidRDefault="00A273B1" w:rsidP="00A273B1">
      <w:pPr>
        <w:pStyle w:val="Listepuces"/>
      </w:pPr>
      <w:r>
        <w:lastRenderedPageBreak/>
        <w:t>L’an passé, la MH avait financé 21 000€ (contrat initial) + 1 000€ de bons cadeaux (non prévus au contrat initial). Soit 22 000€.</w:t>
      </w:r>
    </w:p>
    <w:p w:rsidR="00576CBF" w:rsidRDefault="00A273B1" w:rsidP="00A273B1">
      <w:pPr>
        <w:pStyle w:val="Listepuces"/>
      </w:pPr>
      <w:r>
        <w:t>Au vu des demandes effectuées par la CPP, la MH propose de financer au budget 2019, 23 000€ (21 000€ contrat initial iso 2018 + 2 000€ de chèque cadeaux). La direction de la RSE se propose de prendre en charge les 4 000€ restant pour boucler le budget de l’opération.</w:t>
      </w:r>
    </w:p>
    <w:p w:rsidR="00A273B1" w:rsidRDefault="00A273B1" w:rsidP="00A273B1">
      <w:pPr>
        <w:pStyle w:val="Listepuces"/>
        <w:numPr>
          <w:ilvl w:val="0"/>
          <w:numId w:val="0"/>
        </w:numPr>
        <w:ind w:left="918"/>
      </w:pPr>
    </w:p>
    <w:p w:rsidR="00A8603D" w:rsidRPr="00055490" w:rsidRDefault="00A8603D" w:rsidP="00A8603D">
      <w:r w:rsidRPr="00055490">
        <w:rPr>
          <w:b/>
          <w:highlight w:val="lightGray"/>
        </w:rPr>
        <w:t>Décision CPP :</w:t>
      </w:r>
      <w:r w:rsidRPr="00055490">
        <w:t xml:space="preserve"> </w:t>
      </w:r>
      <w:r w:rsidR="00A273B1">
        <w:t>Sur cette base, v</w:t>
      </w:r>
      <w:r w:rsidRPr="00055490">
        <w:t xml:space="preserve">ote formalisé </w:t>
      </w:r>
      <w:r w:rsidR="00E93F29">
        <w:t xml:space="preserve">(hors réunion) </w:t>
      </w:r>
      <w:r w:rsidRPr="00055490">
        <w:t xml:space="preserve">sur </w:t>
      </w:r>
      <w:r w:rsidR="009F01F6">
        <w:t xml:space="preserve">l’engagement de la Mission Handicap sur l’opération Handinumérique 2019-2020 sur la base d’un budget de </w:t>
      </w:r>
      <w:r>
        <w:t>2</w:t>
      </w:r>
      <w:r w:rsidR="009F01F6">
        <w:t>3</w:t>
      </w:r>
      <w:r w:rsidRPr="00055490">
        <w:t> 000€.</w:t>
      </w:r>
    </w:p>
    <w:p w:rsidR="00A8603D" w:rsidRPr="00055490" w:rsidRDefault="00A8603D" w:rsidP="00A8603D"/>
    <w:tbl>
      <w:tblPr>
        <w:tblStyle w:val="TableauavecGrille"/>
        <w:tblW w:w="0" w:type="auto"/>
        <w:jc w:val="center"/>
        <w:tblInd w:w="0" w:type="dxa"/>
        <w:tblLook w:val="04A0" w:firstRow="1" w:lastRow="0" w:firstColumn="1" w:lastColumn="0" w:noHBand="0" w:noVBand="1"/>
      </w:tblPr>
      <w:tblGrid>
        <w:gridCol w:w="2083"/>
        <w:gridCol w:w="1323"/>
        <w:gridCol w:w="1134"/>
        <w:gridCol w:w="1276"/>
        <w:gridCol w:w="1562"/>
      </w:tblGrid>
      <w:tr w:rsidR="00A8603D" w:rsidRPr="00055490" w:rsidTr="00CC692E">
        <w:trPr>
          <w:cnfStyle w:val="100000000000" w:firstRow="1" w:lastRow="0" w:firstColumn="0" w:lastColumn="0" w:oddVBand="0" w:evenVBand="0" w:oddHBand="0" w:evenHBand="0" w:firstRowFirstColumn="0" w:firstRowLastColumn="0" w:lastRowFirstColumn="0" w:lastRowLastColumn="0"/>
          <w:trHeight w:val="669"/>
          <w:jc w:val="center"/>
        </w:trPr>
        <w:tc>
          <w:tcPr>
            <w:tcW w:w="2083" w:type="dxa"/>
            <w:tcBorders>
              <w:left w:val="single" w:sz="4" w:space="0" w:color="auto"/>
            </w:tcBorders>
            <w:vAlign w:val="bottom"/>
          </w:tcPr>
          <w:p w:rsidR="00A8603D" w:rsidRPr="00055490" w:rsidRDefault="00A8603D" w:rsidP="00CC692E">
            <w:pPr>
              <w:ind w:left="0"/>
            </w:pPr>
            <w:r w:rsidRPr="00055490">
              <w:t>Votants</w:t>
            </w:r>
          </w:p>
        </w:tc>
        <w:tc>
          <w:tcPr>
            <w:tcW w:w="1323" w:type="dxa"/>
            <w:vAlign w:val="bottom"/>
          </w:tcPr>
          <w:p w:rsidR="00A8603D" w:rsidRPr="00055490" w:rsidRDefault="00A8603D" w:rsidP="00CC692E">
            <w:pPr>
              <w:ind w:left="0"/>
            </w:pPr>
            <w:r w:rsidRPr="00055490">
              <w:t>Nombre de voix</w:t>
            </w:r>
          </w:p>
        </w:tc>
        <w:tc>
          <w:tcPr>
            <w:tcW w:w="3972" w:type="dxa"/>
            <w:gridSpan w:val="3"/>
            <w:vAlign w:val="bottom"/>
          </w:tcPr>
          <w:p w:rsidR="00A8603D" w:rsidRPr="00055490" w:rsidRDefault="00A8603D" w:rsidP="00CC692E">
            <w:pPr>
              <w:ind w:left="0"/>
              <w:jc w:val="center"/>
            </w:pPr>
            <w:r w:rsidRPr="00055490">
              <w:t>Vote</w:t>
            </w:r>
          </w:p>
          <w:p w:rsidR="00A8603D" w:rsidRPr="00294616" w:rsidRDefault="00A8603D" w:rsidP="00CC692E">
            <w:pPr>
              <w:ind w:left="0"/>
            </w:pPr>
            <w:r w:rsidRPr="00055490">
              <w:rPr>
                <w:b w:val="0"/>
                <w:color w:val="000000" w:themeColor="text1"/>
              </w:rPr>
              <w:t xml:space="preserve">    </w:t>
            </w:r>
            <w:r w:rsidRPr="00294616">
              <w:rPr>
                <w:color w:val="000000" w:themeColor="text1"/>
              </w:rPr>
              <w:t>Pour          Contre</w:t>
            </w:r>
            <w:r w:rsidRPr="00294616">
              <w:rPr>
                <w:color w:val="000000" w:themeColor="text1"/>
              </w:rPr>
              <w:tab/>
              <w:t xml:space="preserve">       Abstention</w:t>
            </w:r>
          </w:p>
        </w:tc>
      </w:tr>
      <w:tr w:rsidR="00A8603D" w:rsidRPr="00055490" w:rsidTr="00CC692E">
        <w:trPr>
          <w:trHeight w:val="360"/>
          <w:jc w:val="center"/>
        </w:trPr>
        <w:tc>
          <w:tcPr>
            <w:tcW w:w="2083" w:type="dxa"/>
            <w:tcBorders>
              <w:left w:val="single" w:sz="4" w:space="0" w:color="auto"/>
            </w:tcBorders>
          </w:tcPr>
          <w:p w:rsidR="00A8603D" w:rsidRPr="00055490" w:rsidRDefault="00A8603D" w:rsidP="00CC692E">
            <w:pPr>
              <w:ind w:left="0"/>
              <w:jc w:val="right"/>
            </w:pPr>
            <w:r w:rsidRPr="00055490">
              <w:t>Direction</w:t>
            </w:r>
          </w:p>
        </w:tc>
        <w:tc>
          <w:tcPr>
            <w:tcW w:w="1323" w:type="dxa"/>
          </w:tcPr>
          <w:p w:rsidR="00A8603D" w:rsidRPr="00055490" w:rsidRDefault="00A8603D" w:rsidP="00CC692E">
            <w:pPr>
              <w:ind w:left="0"/>
              <w:jc w:val="center"/>
            </w:pPr>
            <w:r w:rsidRPr="00055490">
              <w:t>3</w:t>
            </w:r>
          </w:p>
        </w:tc>
        <w:tc>
          <w:tcPr>
            <w:tcW w:w="1134" w:type="dxa"/>
          </w:tcPr>
          <w:p w:rsidR="00A8603D" w:rsidRPr="00055490" w:rsidRDefault="00A8603D" w:rsidP="00CC692E">
            <w:pPr>
              <w:ind w:left="0"/>
              <w:jc w:val="center"/>
            </w:pPr>
            <w:r w:rsidRPr="00055490">
              <w:t>X</w:t>
            </w:r>
          </w:p>
        </w:tc>
        <w:tc>
          <w:tcPr>
            <w:tcW w:w="1276" w:type="dxa"/>
          </w:tcPr>
          <w:p w:rsidR="00A8603D" w:rsidRPr="00055490" w:rsidRDefault="00A8603D" w:rsidP="00CC692E">
            <w:pPr>
              <w:ind w:left="0"/>
              <w:jc w:val="center"/>
            </w:pPr>
          </w:p>
        </w:tc>
        <w:tc>
          <w:tcPr>
            <w:tcW w:w="1562" w:type="dxa"/>
            <w:tcBorders>
              <w:right w:val="single" w:sz="4" w:space="0" w:color="auto"/>
            </w:tcBorders>
          </w:tcPr>
          <w:p w:rsidR="00A8603D" w:rsidRPr="00055490" w:rsidRDefault="00A8603D" w:rsidP="00CC692E">
            <w:pPr>
              <w:ind w:left="0"/>
              <w:jc w:val="center"/>
            </w:pPr>
          </w:p>
        </w:tc>
      </w:tr>
      <w:tr w:rsidR="00A8603D" w:rsidRPr="00055490" w:rsidTr="00CC692E">
        <w:trPr>
          <w:trHeight w:val="360"/>
          <w:jc w:val="center"/>
        </w:trPr>
        <w:tc>
          <w:tcPr>
            <w:tcW w:w="2083" w:type="dxa"/>
            <w:tcBorders>
              <w:left w:val="single" w:sz="4" w:space="0" w:color="auto"/>
            </w:tcBorders>
          </w:tcPr>
          <w:p w:rsidR="00A8603D" w:rsidRPr="00055490" w:rsidRDefault="00A8603D" w:rsidP="00CC692E">
            <w:pPr>
              <w:ind w:left="0"/>
              <w:jc w:val="right"/>
            </w:pPr>
            <w:r w:rsidRPr="00055490">
              <w:t>Traid-Union</w:t>
            </w:r>
          </w:p>
        </w:tc>
        <w:tc>
          <w:tcPr>
            <w:tcW w:w="1323" w:type="dxa"/>
          </w:tcPr>
          <w:p w:rsidR="00A8603D" w:rsidRPr="00055490" w:rsidRDefault="00A8603D" w:rsidP="00CC692E">
            <w:pPr>
              <w:ind w:left="0"/>
              <w:jc w:val="center"/>
            </w:pPr>
            <w:r w:rsidRPr="00055490">
              <w:t>1</w:t>
            </w:r>
          </w:p>
        </w:tc>
        <w:tc>
          <w:tcPr>
            <w:tcW w:w="1134" w:type="dxa"/>
          </w:tcPr>
          <w:p w:rsidR="00A8603D" w:rsidRPr="00055490" w:rsidRDefault="00A8603D" w:rsidP="00CC692E">
            <w:pPr>
              <w:ind w:left="0"/>
              <w:jc w:val="center"/>
            </w:pPr>
            <w:r w:rsidRPr="00055490">
              <w:t>X</w:t>
            </w:r>
          </w:p>
        </w:tc>
        <w:tc>
          <w:tcPr>
            <w:tcW w:w="1276" w:type="dxa"/>
          </w:tcPr>
          <w:p w:rsidR="00A8603D" w:rsidRPr="00055490" w:rsidRDefault="00A8603D" w:rsidP="00CC692E">
            <w:pPr>
              <w:ind w:left="0"/>
              <w:jc w:val="center"/>
            </w:pPr>
          </w:p>
        </w:tc>
        <w:tc>
          <w:tcPr>
            <w:tcW w:w="1562" w:type="dxa"/>
            <w:tcBorders>
              <w:right w:val="single" w:sz="4" w:space="0" w:color="auto"/>
            </w:tcBorders>
          </w:tcPr>
          <w:p w:rsidR="00A8603D" w:rsidRPr="00055490" w:rsidRDefault="00A8603D" w:rsidP="00CC692E">
            <w:pPr>
              <w:ind w:left="0"/>
              <w:jc w:val="center"/>
            </w:pPr>
          </w:p>
        </w:tc>
      </w:tr>
      <w:tr w:rsidR="00A8603D" w:rsidRPr="00055490" w:rsidTr="00CC692E">
        <w:trPr>
          <w:trHeight w:val="360"/>
          <w:jc w:val="center"/>
        </w:trPr>
        <w:tc>
          <w:tcPr>
            <w:tcW w:w="2083" w:type="dxa"/>
            <w:tcBorders>
              <w:left w:val="single" w:sz="4" w:space="0" w:color="auto"/>
            </w:tcBorders>
          </w:tcPr>
          <w:p w:rsidR="00A8603D" w:rsidRPr="00055490" w:rsidRDefault="00A8603D" w:rsidP="00CC692E">
            <w:pPr>
              <w:ind w:left="0"/>
              <w:jc w:val="right"/>
            </w:pPr>
            <w:r w:rsidRPr="00055490">
              <w:t>Avenir Sopra Steria</w:t>
            </w:r>
          </w:p>
        </w:tc>
        <w:tc>
          <w:tcPr>
            <w:tcW w:w="1323" w:type="dxa"/>
          </w:tcPr>
          <w:p w:rsidR="00A8603D" w:rsidRPr="00055490" w:rsidRDefault="00A8603D" w:rsidP="00CC692E">
            <w:pPr>
              <w:ind w:left="0"/>
              <w:jc w:val="center"/>
            </w:pPr>
            <w:r w:rsidRPr="00055490">
              <w:t>1</w:t>
            </w:r>
          </w:p>
        </w:tc>
        <w:tc>
          <w:tcPr>
            <w:tcW w:w="1134" w:type="dxa"/>
          </w:tcPr>
          <w:p w:rsidR="00A8603D" w:rsidRPr="00055490" w:rsidRDefault="00A8603D" w:rsidP="00CC692E">
            <w:pPr>
              <w:ind w:left="0"/>
              <w:jc w:val="center"/>
            </w:pPr>
            <w:r>
              <w:t>X</w:t>
            </w:r>
          </w:p>
        </w:tc>
        <w:tc>
          <w:tcPr>
            <w:tcW w:w="1276" w:type="dxa"/>
          </w:tcPr>
          <w:p w:rsidR="00A8603D" w:rsidRPr="00055490" w:rsidRDefault="00A8603D" w:rsidP="00CC692E">
            <w:pPr>
              <w:ind w:left="0"/>
              <w:jc w:val="center"/>
            </w:pPr>
          </w:p>
        </w:tc>
        <w:tc>
          <w:tcPr>
            <w:tcW w:w="1562" w:type="dxa"/>
            <w:tcBorders>
              <w:right w:val="single" w:sz="4" w:space="0" w:color="auto"/>
            </w:tcBorders>
          </w:tcPr>
          <w:p w:rsidR="00A8603D" w:rsidRPr="00055490" w:rsidRDefault="00A8603D" w:rsidP="00CC692E">
            <w:pPr>
              <w:ind w:left="0"/>
              <w:jc w:val="center"/>
            </w:pPr>
          </w:p>
        </w:tc>
      </w:tr>
      <w:tr w:rsidR="00A8603D" w:rsidRPr="00055490" w:rsidTr="00CC692E">
        <w:trPr>
          <w:trHeight w:val="360"/>
          <w:jc w:val="center"/>
        </w:trPr>
        <w:tc>
          <w:tcPr>
            <w:tcW w:w="2083" w:type="dxa"/>
            <w:tcBorders>
              <w:left w:val="single" w:sz="4" w:space="0" w:color="auto"/>
            </w:tcBorders>
          </w:tcPr>
          <w:p w:rsidR="00A8603D" w:rsidRPr="00055490" w:rsidRDefault="00A8603D" w:rsidP="00CC692E">
            <w:pPr>
              <w:ind w:left="0"/>
              <w:jc w:val="right"/>
            </w:pPr>
            <w:r w:rsidRPr="00055490">
              <w:t>CFDT</w:t>
            </w:r>
          </w:p>
        </w:tc>
        <w:tc>
          <w:tcPr>
            <w:tcW w:w="1323" w:type="dxa"/>
          </w:tcPr>
          <w:p w:rsidR="00A8603D" w:rsidRPr="00055490" w:rsidRDefault="00A8603D" w:rsidP="00CC692E">
            <w:pPr>
              <w:ind w:left="0"/>
              <w:jc w:val="center"/>
            </w:pPr>
            <w:r w:rsidRPr="00055490">
              <w:t>1</w:t>
            </w:r>
          </w:p>
        </w:tc>
        <w:tc>
          <w:tcPr>
            <w:tcW w:w="1134" w:type="dxa"/>
          </w:tcPr>
          <w:p w:rsidR="00A8603D" w:rsidRPr="00055490" w:rsidRDefault="00A8603D" w:rsidP="00CC692E">
            <w:pPr>
              <w:ind w:left="0"/>
              <w:jc w:val="center"/>
            </w:pPr>
          </w:p>
        </w:tc>
        <w:tc>
          <w:tcPr>
            <w:tcW w:w="1276" w:type="dxa"/>
          </w:tcPr>
          <w:p w:rsidR="00A8603D" w:rsidRPr="00055490" w:rsidRDefault="00A8603D" w:rsidP="00CC692E">
            <w:pPr>
              <w:ind w:left="0"/>
              <w:jc w:val="center"/>
            </w:pPr>
          </w:p>
        </w:tc>
        <w:tc>
          <w:tcPr>
            <w:tcW w:w="1562" w:type="dxa"/>
            <w:tcBorders>
              <w:right w:val="single" w:sz="4" w:space="0" w:color="auto"/>
            </w:tcBorders>
          </w:tcPr>
          <w:p w:rsidR="00A8603D" w:rsidRPr="00055490" w:rsidRDefault="00504772" w:rsidP="00CC692E">
            <w:pPr>
              <w:ind w:left="0"/>
              <w:jc w:val="center"/>
            </w:pPr>
            <w:r>
              <w:t>X</w:t>
            </w:r>
          </w:p>
        </w:tc>
      </w:tr>
      <w:tr w:rsidR="00A8603D" w:rsidRPr="00055490" w:rsidTr="00CC692E">
        <w:trPr>
          <w:trHeight w:val="360"/>
          <w:jc w:val="center"/>
        </w:trPr>
        <w:tc>
          <w:tcPr>
            <w:tcW w:w="2083" w:type="dxa"/>
            <w:tcBorders>
              <w:left w:val="single" w:sz="4" w:space="0" w:color="auto"/>
              <w:bottom w:val="single" w:sz="4" w:space="0" w:color="auto"/>
            </w:tcBorders>
          </w:tcPr>
          <w:p w:rsidR="00A8603D" w:rsidRPr="00055490" w:rsidRDefault="00A8603D" w:rsidP="00CC692E">
            <w:pPr>
              <w:ind w:left="0"/>
              <w:jc w:val="right"/>
              <w:rPr>
                <w:b/>
              </w:rPr>
            </w:pPr>
            <w:r w:rsidRPr="00055490">
              <w:rPr>
                <w:b/>
              </w:rPr>
              <w:t>Total</w:t>
            </w:r>
          </w:p>
        </w:tc>
        <w:tc>
          <w:tcPr>
            <w:tcW w:w="1323" w:type="dxa"/>
            <w:tcBorders>
              <w:bottom w:val="single" w:sz="4" w:space="0" w:color="auto"/>
            </w:tcBorders>
          </w:tcPr>
          <w:p w:rsidR="00A8603D" w:rsidRPr="00055490" w:rsidRDefault="00A8603D" w:rsidP="00CC692E">
            <w:pPr>
              <w:ind w:left="0"/>
              <w:jc w:val="center"/>
              <w:rPr>
                <w:b/>
              </w:rPr>
            </w:pPr>
            <w:r w:rsidRPr="00055490">
              <w:rPr>
                <w:b/>
              </w:rPr>
              <w:t>6</w:t>
            </w:r>
          </w:p>
        </w:tc>
        <w:tc>
          <w:tcPr>
            <w:tcW w:w="1134" w:type="dxa"/>
            <w:tcBorders>
              <w:bottom w:val="single" w:sz="4" w:space="0" w:color="auto"/>
            </w:tcBorders>
          </w:tcPr>
          <w:p w:rsidR="00A8603D" w:rsidRPr="00055490" w:rsidRDefault="00A8603D" w:rsidP="00CC692E">
            <w:pPr>
              <w:ind w:left="0"/>
              <w:jc w:val="center"/>
              <w:rPr>
                <w:b/>
              </w:rPr>
            </w:pPr>
            <w:r>
              <w:rPr>
                <w:b/>
              </w:rPr>
              <w:t>5</w:t>
            </w:r>
          </w:p>
        </w:tc>
        <w:tc>
          <w:tcPr>
            <w:tcW w:w="1276" w:type="dxa"/>
            <w:tcBorders>
              <w:bottom w:val="single" w:sz="4" w:space="0" w:color="auto"/>
            </w:tcBorders>
          </w:tcPr>
          <w:p w:rsidR="00A8603D" w:rsidRPr="00055490" w:rsidRDefault="00A8603D" w:rsidP="00CC692E">
            <w:pPr>
              <w:ind w:left="0"/>
              <w:jc w:val="center"/>
            </w:pPr>
          </w:p>
        </w:tc>
        <w:tc>
          <w:tcPr>
            <w:tcW w:w="1562" w:type="dxa"/>
            <w:tcBorders>
              <w:bottom w:val="single" w:sz="4" w:space="0" w:color="auto"/>
              <w:right w:val="single" w:sz="4" w:space="0" w:color="auto"/>
            </w:tcBorders>
          </w:tcPr>
          <w:p w:rsidR="00A8603D" w:rsidRPr="00055490" w:rsidRDefault="00504772" w:rsidP="00CC692E">
            <w:pPr>
              <w:ind w:left="0"/>
              <w:jc w:val="center"/>
            </w:pPr>
            <w:r>
              <w:t>1</w:t>
            </w:r>
          </w:p>
        </w:tc>
      </w:tr>
    </w:tbl>
    <w:p w:rsidR="002D5A26" w:rsidRDefault="002D5A26" w:rsidP="002D5A26">
      <w:r>
        <w:t>« La CFDT rappelle son refus de voter tout engagement budgétaire au-delà du 31/12/2019 et donc l’engagement budgétaire du prix Handinumérique. Ceci dans l’attente d’un avenant permettant la poursuite de l’accord TH sur 2020. »</w:t>
      </w:r>
    </w:p>
    <w:p w:rsidR="00E93F29" w:rsidRDefault="00E93F29" w:rsidP="002D5A26">
      <w:r>
        <w:t>Cette position est traduite comme une abstention au vote.</w:t>
      </w:r>
    </w:p>
    <w:p w:rsidR="00A8603D" w:rsidRPr="00055490" w:rsidRDefault="00A8603D" w:rsidP="00A8603D">
      <w:r w:rsidRPr="00055490">
        <w:t xml:space="preserve">La </w:t>
      </w:r>
      <w:r w:rsidR="009F01F6">
        <w:t xml:space="preserve">reconduction du projet Handinumérique </w:t>
      </w:r>
      <w:r w:rsidRPr="00055490">
        <w:t xml:space="preserve">est validée à </w:t>
      </w:r>
      <w:r>
        <w:t>la majorité des membres de la commission</w:t>
      </w:r>
      <w:r w:rsidRPr="00055490">
        <w:t>.</w:t>
      </w:r>
    </w:p>
    <w:p w:rsidR="00E55256" w:rsidRPr="008856FF" w:rsidRDefault="00E87D3A" w:rsidP="00E55256">
      <w:pPr>
        <w:pStyle w:val="Titre2"/>
        <w:numPr>
          <w:ilvl w:val="2"/>
          <w:numId w:val="10"/>
        </w:numPr>
      </w:pPr>
      <w:r w:rsidRPr="008856FF">
        <w:t>Situation des</w:t>
      </w:r>
      <w:r w:rsidR="00362D49" w:rsidRPr="008856FF">
        <w:t xml:space="preserve"> dépenses de la Mission Handicap</w:t>
      </w:r>
      <w:r w:rsidRPr="008856FF">
        <w:t xml:space="preserve"> à fin </w:t>
      </w:r>
      <w:r w:rsidR="00CD5777">
        <w:t>juin</w:t>
      </w:r>
      <w:r w:rsidRPr="008856FF">
        <w:t xml:space="preserve"> 2019</w:t>
      </w:r>
    </w:p>
    <w:p w:rsidR="00362D49" w:rsidRPr="008856FF" w:rsidRDefault="00690C6F" w:rsidP="00E55256">
      <w:r w:rsidRPr="008856FF">
        <w:t xml:space="preserve">Un point sur la situation budgétaire et les dépenses engagées est présenté à la CPP. </w:t>
      </w:r>
      <w:r w:rsidR="00362D49" w:rsidRPr="008856FF">
        <w:t>A l’issue de la présentation, le Responsable de la Mission Handicap répond à l’ensemble des questions posées sur le détail des dépenses 201</w:t>
      </w:r>
      <w:r w:rsidR="00F20DEB" w:rsidRPr="008856FF">
        <w:t>9</w:t>
      </w:r>
      <w:r w:rsidR="00362D49" w:rsidRPr="008856FF">
        <w:t>.</w:t>
      </w:r>
    </w:p>
    <w:p w:rsidR="00362D49" w:rsidRPr="008856FF" w:rsidRDefault="00F20DEB" w:rsidP="00362D49">
      <w:r w:rsidRPr="008856FF">
        <w:t>Aucune remarque particulière sur les dépenses engagées</w:t>
      </w:r>
      <w:r w:rsidR="00362D49" w:rsidRPr="008856FF">
        <w:t xml:space="preserve">. </w:t>
      </w:r>
    </w:p>
    <w:p w:rsidR="00FB7E7F" w:rsidRPr="008856FF" w:rsidRDefault="00FB7E7F" w:rsidP="00E55256">
      <w:pPr>
        <w:pStyle w:val="Titre2"/>
        <w:numPr>
          <w:ilvl w:val="2"/>
          <w:numId w:val="10"/>
        </w:numPr>
      </w:pPr>
      <w:r w:rsidRPr="008856FF">
        <w:t>Questions diverses</w:t>
      </w:r>
    </w:p>
    <w:p w:rsidR="00FB7E7F" w:rsidRPr="008856FF" w:rsidRDefault="00325E63" w:rsidP="00FB7E7F">
      <w:r w:rsidRPr="008856FF">
        <w:t>Points ou q</w:t>
      </w:r>
      <w:r w:rsidR="00712587" w:rsidRPr="008856FF">
        <w:t xml:space="preserve">uestions </w:t>
      </w:r>
      <w:r w:rsidRPr="008856FF">
        <w:t>abordés</w:t>
      </w:r>
      <w:r w:rsidR="00712587" w:rsidRPr="008856FF">
        <w:t xml:space="preserve"> par les membres de la CPP </w:t>
      </w:r>
      <w:r w:rsidRPr="008856FF">
        <w:t xml:space="preserve">et </w:t>
      </w:r>
      <w:r w:rsidR="00712587" w:rsidRPr="008856FF">
        <w:t xml:space="preserve">qui ne font pas l’objet d’une inscription </w:t>
      </w:r>
      <w:r w:rsidRPr="008856FF">
        <w:t>à l’ordre du jour</w:t>
      </w:r>
      <w:r w:rsidR="001413E2" w:rsidRPr="008856FF">
        <w:t>.</w:t>
      </w:r>
    </w:p>
    <w:p w:rsidR="004D4FD4" w:rsidRPr="008856FF" w:rsidRDefault="00CC4771" w:rsidP="00FB7E7F">
      <w:r w:rsidRPr="008856FF">
        <w:t>P</w:t>
      </w:r>
      <w:r w:rsidR="00CD5777">
        <w:t xml:space="preserve">as de question particulière </w:t>
      </w:r>
      <w:r w:rsidRPr="008856FF">
        <w:t>p</w:t>
      </w:r>
      <w:r w:rsidR="00AA2796">
        <w:t>osées par les membres de la Commission</w:t>
      </w:r>
      <w:r w:rsidRPr="008856FF">
        <w:t>.</w:t>
      </w:r>
    </w:p>
    <w:p w:rsidR="00C2541C" w:rsidRPr="008856FF" w:rsidRDefault="00E92363" w:rsidP="00E55256">
      <w:pPr>
        <w:pStyle w:val="Titre1"/>
        <w:numPr>
          <w:ilvl w:val="1"/>
          <w:numId w:val="10"/>
        </w:numPr>
      </w:pPr>
      <w:r w:rsidRPr="008856FF">
        <w:lastRenderedPageBreak/>
        <w:t>Suivi – Coordination - Informations</w:t>
      </w:r>
    </w:p>
    <w:p w:rsidR="00E92363" w:rsidRPr="008856FF" w:rsidRDefault="00E92363" w:rsidP="00E55256">
      <w:pPr>
        <w:pStyle w:val="Titre2"/>
        <w:numPr>
          <w:ilvl w:val="2"/>
          <w:numId w:val="10"/>
        </w:numPr>
      </w:pPr>
      <w:r w:rsidRPr="008856FF">
        <w:t xml:space="preserve">Planification </w:t>
      </w:r>
      <w:r w:rsidR="00DD2E1A" w:rsidRPr="008856FF">
        <w:t xml:space="preserve">des </w:t>
      </w:r>
      <w:r w:rsidRPr="008856FF">
        <w:t>réunion</w:t>
      </w:r>
      <w:r w:rsidR="00DD2E1A" w:rsidRPr="008856FF">
        <w:t>s</w:t>
      </w:r>
    </w:p>
    <w:p w:rsidR="00E92363" w:rsidRPr="008856FF" w:rsidRDefault="00151D0E" w:rsidP="00C94BD1">
      <w:r w:rsidRPr="008856FF">
        <w:t>D</w:t>
      </w:r>
      <w:r w:rsidR="00C94BD1" w:rsidRPr="008856FF">
        <w:t>ate</w:t>
      </w:r>
      <w:r w:rsidR="00DD2E1A" w:rsidRPr="008856FF">
        <w:t>s</w:t>
      </w:r>
      <w:r w:rsidR="00C94BD1" w:rsidRPr="008856FF">
        <w:t xml:space="preserve"> </w:t>
      </w:r>
      <w:r w:rsidR="00DD2E1A" w:rsidRPr="008856FF">
        <w:t>de</w:t>
      </w:r>
      <w:r w:rsidRPr="008856FF">
        <w:t xml:space="preserve">s prochaines réunions programmées </w:t>
      </w:r>
      <w:r w:rsidR="00E92363" w:rsidRPr="008856FF">
        <w:t xml:space="preserve">: </w:t>
      </w:r>
    </w:p>
    <w:p w:rsidR="00DD2E1A" w:rsidRPr="008856FF" w:rsidRDefault="00313B14" w:rsidP="00DD2E1A">
      <w:pPr>
        <w:pStyle w:val="Listepuces2"/>
      </w:pPr>
      <w:r w:rsidRPr="008856FF">
        <w:t xml:space="preserve">Mercredi </w:t>
      </w:r>
      <w:r w:rsidR="00CC4771" w:rsidRPr="008856FF">
        <w:t>0</w:t>
      </w:r>
      <w:r w:rsidR="00A273B1">
        <w:t>2</w:t>
      </w:r>
      <w:r w:rsidR="000F4AD3" w:rsidRPr="008856FF">
        <w:t xml:space="preserve"> </w:t>
      </w:r>
      <w:r w:rsidR="00A273B1">
        <w:t>octobre</w:t>
      </w:r>
      <w:r w:rsidRPr="008856FF">
        <w:t xml:space="preserve"> 2019</w:t>
      </w:r>
      <w:r w:rsidR="00DD2E1A" w:rsidRPr="008856FF">
        <w:t> ;</w:t>
      </w:r>
    </w:p>
    <w:p w:rsidR="00DD2E1A" w:rsidRPr="008856FF" w:rsidRDefault="00DD2E1A" w:rsidP="00E92363">
      <w:r w:rsidRPr="008856FF">
        <w:t>Les dates sont transmises à la DRH pour inscription au calendrier social.</w:t>
      </w:r>
    </w:p>
    <w:p w:rsidR="00E92363" w:rsidRPr="008856FF" w:rsidRDefault="00DD2E1A" w:rsidP="00E92363">
      <w:r w:rsidRPr="008856FF">
        <w:t xml:space="preserve">Une proposition d’ordre du jour sera adressée </w:t>
      </w:r>
      <w:r w:rsidR="00EA2082" w:rsidRPr="008856FF">
        <w:t xml:space="preserve">en temps et heure avant chaque réunion, </w:t>
      </w:r>
      <w:r w:rsidRPr="008856FF">
        <w:t>aux membres de la CPP</w:t>
      </w:r>
      <w:r w:rsidR="00E92363" w:rsidRPr="008856FF">
        <w:t>.</w:t>
      </w:r>
    </w:p>
    <w:p w:rsidR="00E92363" w:rsidRPr="008856FF" w:rsidRDefault="00E92363" w:rsidP="00E55256">
      <w:pPr>
        <w:pStyle w:val="Titre2"/>
        <w:numPr>
          <w:ilvl w:val="2"/>
          <w:numId w:val="10"/>
        </w:numPr>
      </w:pPr>
      <w:r w:rsidRPr="008856FF">
        <w:t>Transmission des documents</w:t>
      </w:r>
    </w:p>
    <w:p w:rsidR="00FB7E7F" w:rsidRPr="008856FF" w:rsidRDefault="00C2541C" w:rsidP="00C2541C">
      <w:r w:rsidRPr="008856FF">
        <w:t xml:space="preserve">L’état d’avancement des actions en cours </w:t>
      </w:r>
      <w:r w:rsidR="00FB7E7F" w:rsidRPr="008856FF">
        <w:t>est donné ci-après :</w:t>
      </w:r>
    </w:p>
    <w:p w:rsidR="00313B14" w:rsidRPr="008856FF" w:rsidRDefault="00313B14" w:rsidP="00DD4051">
      <w:pPr>
        <w:pStyle w:val="Paragraphedeliste"/>
        <w:numPr>
          <w:ilvl w:val="0"/>
          <w:numId w:val="8"/>
        </w:numPr>
      </w:pPr>
      <w:r w:rsidRPr="008856FF">
        <w:t xml:space="preserve">Compte-rendu de la CPP du </w:t>
      </w:r>
      <w:r w:rsidR="00A273B1">
        <w:t>24</w:t>
      </w:r>
      <w:r w:rsidR="000F4AD3" w:rsidRPr="008856FF">
        <w:t xml:space="preserve"> </w:t>
      </w:r>
      <w:r w:rsidR="00A273B1">
        <w:t>avril</w:t>
      </w:r>
      <w:r w:rsidRPr="008856FF">
        <w:t xml:space="preserve"> </w:t>
      </w:r>
      <w:r w:rsidR="00A273B1">
        <w:t>–</w:t>
      </w:r>
      <w:r w:rsidRPr="008856FF">
        <w:t xml:space="preserve"> </w:t>
      </w:r>
      <w:r w:rsidR="00A273B1">
        <w:t>A diffuser</w:t>
      </w:r>
    </w:p>
    <w:p w:rsidR="00FB7E7F" w:rsidRPr="008856FF" w:rsidRDefault="00E92363" w:rsidP="00E55256">
      <w:pPr>
        <w:pStyle w:val="Titre1"/>
        <w:numPr>
          <w:ilvl w:val="1"/>
          <w:numId w:val="10"/>
        </w:numPr>
      </w:pPr>
      <w:r w:rsidRPr="008856FF">
        <w:t>A</w:t>
      </w:r>
      <w:r w:rsidR="00FB7E7F" w:rsidRPr="008856FF">
        <w:t xml:space="preserve">nnexes : </w:t>
      </w:r>
    </w:p>
    <w:p w:rsidR="00CB0261" w:rsidRPr="008856FF" w:rsidRDefault="00E94B15" w:rsidP="00313B14">
      <w:pPr>
        <w:pStyle w:val="Listepuces"/>
      </w:pPr>
      <w:r w:rsidRPr="008856FF">
        <w:t>Support de p</w:t>
      </w:r>
      <w:r w:rsidR="00A21C27" w:rsidRPr="008856FF">
        <w:t>résentation projeté</w:t>
      </w:r>
      <w:r w:rsidR="00FB7E7F" w:rsidRPr="008856FF">
        <w:t xml:space="preserve"> </w:t>
      </w:r>
      <w:r w:rsidR="00A21C27" w:rsidRPr="008856FF">
        <w:t xml:space="preserve">et commenté </w:t>
      </w:r>
      <w:r w:rsidR="00FB7E7F" w:rsidRPr="008856FF">
        <w:t>lors de la réunion</w:t>
      </w:r>
    </w:p>
    <w:p w:rsidR="00313B14" w:rsidRPr="008856FF" w:rsidRDefault="00313B14" w:rsidP="00A273B1">
      <w:pPr>
        <w:pStyle w:val="Listepuces"/>
        <w:numPr>
          <w:ilvl w:val="0"/>
          <w:numId w:val="0"/>
        </w:numPr>
        <w:ind w:left="918" w:hanging="357"/>
      </w:pPr>
    </w:p>
    <w:sectPr w:rsidR="00313B14" w:rsidRPr="008856FF" w:rsidSect="002E339E">
      <w:headerReference w:type="even" r:id="rId8"/>
      <w:headerReference w:type="default" r:id="rId9"/>
      <w:footerReference w:type="even" r:id="rId10"/>
      <w:footerReference w:type="default" r:id="rId11"/>
      <w:headerReference w:type="first" r:id="rId12"/>
      <w:footerReference w:type="first" r:id="rId13"/>
      <w:pgSz w:w="11907" w:h="16839" w:code="9"/>
      <w:pgMar w:top="1871" w:right="794" w:bottom="1797" w:left="1134" w:header="454" w:footer="737" w:gutter="0"/>
      <w:cols w:space="720"/>
      <w:titlePg/>
      <w:docGrid w:linePitch="245"/>
    </w:sectPr>
  </w:body>
</w:document>
</file>

<file path=word/customizations.xml><?xml version="1.0" encoding="utf-8"?>
<wne:tcg xmlns:r="http://schemas.openxmlformats.org/officeDocument/2006/relationships" xmlns:wne="http://schemas.microsoft.com/office/word/2006/wordml">
  <wne:keymaps>
    <wne:keymap wne:kcmPrimary="0330">
      <wne:acd wne:acdName="acd0"/>
    </wne:keymap>
    <wne:keymap wne:kcmPrimary="0331">
      <wne:acd wne:acdName="acd1"/>
    </wne:keymap>
    <wne:keymap wne:kcmPrimary="0332">
      <wne:acd wne:acdName="acd2"/>
    </wne:keymap>
    <wne:keymap wne:kcmPrimary="0333">
      <wne:acd wne:acdName="acd3"/>
    </wne:keymap>
    <wne:keymap wne:kcmPrimary="0334">
      <wne:acd wne:acdName="acd4"/>
    </wne:keymap>
    <wne:keymap wne:kcmPrimary="034C">
      <wne:acd wne:acdName="acd8"/>
    </wne:keymap>
    <wne:keymap wne:kcmPrimary="034E">
      <wne:acd wne:acdName="acd12"/>
    </wne:keymap>
    <wne:keymap wne:kcmPrimary="0354">
      <wne:acd wne:acdName="acd10"/>
    </wne:keymap>
    <wne:keymap wne:kcmPrimary="0531">
      <wne:acd wne:acdName="acd5"/>
    </wne:keymap>
    <wne:keymap wne:kcmPrimary="0532">
      <wne:acd wne:acdName="acd6"/>
    </wne:keymap>
    <wne:keymap wne:kcmPrimary="0533">
      <wne:acd wne:acdName="acd7"/>
    </wne:keymap>
    <wne:keymap wne:kcmPrimary="054F">
      <wne:acd wne:acdName="acd11"/>
    </wne:keymap>
    <wne:keymap wne:kcmPrimary="0554">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BDAGgAYQBwAGkAdAByAGU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gBMAGkAcwB0AGUAIADgACAAcAB1AGMAZQBzACAAMQA=" wne:acdName="acd5" wne:fciIndexBasedOn="0065"/>
    <wne:acd wne:argValue="AQAAADYA" wne:acdName="acd6" wne:fciIndexBasedOn="0065"/>
    <wne:acd wne:argValue="AQAAADcA" wne:acdName="acd7" wne:fciIndexBasedOn="0065"/>
    <wne:acd wne:argValue="AgBMAGkAcwB0AGUAIABuAHUAbQDpAHIAbwB0AOkAZQA=" wne:acdName="acd8" wne:fciIndexBasedOn="0065"/>
    <wne:acd wne:argValue="AgBMAGkAcwB0AGUAIADgACAAcAB1AGMAZQBzACAAcABvAHUAcgAgAHQAYQBiAGwAZQBhAHUA" wne:acdName="acd9" wne:fciIndexBasedOn="0065"/>
    <wne:acd wne:argValue="AgBMAGkAcwB0AGUAIABuAHUAbQDpAHIAbwB0AOkAZQAgAHAAbwB1AHIAIAB0AGEAYgBsAGUAYQB1&#10;AA==" wne:acdName="acd10" wne:fciIndexBasedOn="0065"/>
    <wne:acd wne:argValue="AgBPAGIAagBlAHQAIABpAG0AcABvAHIAdADpAA==" wne:acdName="acd11" wne:fciIndexBasedOn="0065"/>
    <wne:acd wne:argValue="AQAAAAA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33" w:rsidRPr="008856FF" w:rsidRDefault="008D3A33">
      <w:r w:rsidRPr="008856FF">
        <w:separator/>
      </w:r>
    </w:p>
  </w:endnote>
  <w:endnote w:type="continuationSeparator" w:id="0">
    <w:p w:rsidR="008D3A33" w:rsidRPr="008856FF" w:rsidRDefault="008D3A33">
      <w:r w:rsidRPr="008856F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45" w:rsidRPr="008856FF" w:rsidRDefault="0002224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45" w:rsidRPr="008856FF" w:rsidRDefault="00022245" w:rsidP="002E339E">
    <w:pPr>
      <w:pStyle w:val="StylepourPieddepage"/>
      <w:ind w:left="0"/>
    </w:pPr>
    <w:r w:rsidRPr="008856FF">
      <w:rPr>
        <w:noProof/>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113030</wp:posOffset>
              </wp:positionV>
              <wp:extent cx="5972175" cy="0"/>
              <wp:effectExtent l="8890" t="12700" r="10160" b="63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6350">
                        <a:solidFill>
                          <a:srgbClr val="CF02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0354A02"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9pt" to="469.7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6OFgIAACgEAAAOAAAAZHJzL2Uyb0RvYy54bWysU8uu2yAQ3VfqPyD2iR953MSKc9XaSTdp&#10;G+nefgABHKNiQEDiRFX/vQN5tGk3VdUNBs+Zwzkzw+L51El05NYJrUqcDVOMuKKaCbUv8ZfX9WCG&#10;kfNEMSK14iU+c4efl2/fLHpT8Fy3WjJuEZAoV/SmxK33pkgSR1veETfUhisINtp2xMPR7hNmSQ/s&#10;nUzyNJ0mvbbMWE25c/C3vgTxMvI3Daf+c9M47pEsMWjzcbVx3YU1WS5IsbfEtIJeZZB/UNERoeDS&#10;O1VNPEEHK/6g6gS12unGD6nuEt00gvLoAdxk6W9uXlpiePQCxXHmXib3/2jpp+PWIsFKPMJIkQ5a&#10;tBGKoyxUpjeuAECltjZ4oyf1YjaafnVI6aolas+jwtezgbSYkTykhIMzwL/rP2oGGHLwOpbp1Ngu&#10;UEIB0Cl243zvBj95ROHnZP6UZ08TjOgtlpDilmis8x+47lDYlFiC5khMjhvnQTpAb5Bwj9JrIWVs&#10;tlSoL/F0NEljgtNSsBAMMGf3u0padCQwLtU6zfP3oQ5A9gCz+qBYJGs5Yavr3hMhL3vASxX4wArI&#10;ue4u8/Btns5Xs9VsPBjn09VgnNb14N26Gg+mazBbj+qqqrPvQVo2LlrBGFdB3W02s/Hf9f76Si5T&#10;dZ/OexmSR/ZoEcTevlF07GVo32UQdpqdtzZUI7QVxjGCr08nzPuv54j6+cCXPwAAAP//AwBQSwME&#10;FAAGAAgAAAAhAHumprvdAAAACAEAAA8AAABkcnMvZG93bnJldi54bWxMj8FOwzAQRO9I/IO1SNxa&#10;JyAgDXEqVMEJIbWBHnpz4iWJGq8j221Dv55FHOC4M6PZecVysoM4og+9IwXpPAGB1DjTU6vg4/1l&#10;loEIUZPRgyNU8IUBluXlRaFz4060wWMVW8ElFHKtoItxzKUMTYdWh7kbkdj7dN7qyKdvpfH6xOV2&#10;kDdJci+t7ok/dHrEVYfNvjpYBX57fkvWZ5/RLt2vV9X4mvXPtVLXV9PTI4iIU/wLw898ng4lb6rd&#10;gUwQg4JZyiiR9QcmYH9xu7gDUf8Ksizkf4DyGwAA//8DAFBLAQItABQABgAIAAAAIQC2gziS/gAA&#10;AOEBAAATAAAAAAAAAAAAAAAAAAAAAABbQ29udGVudF9UeXBlc10ueG1sUEsBAi0AFAAGAAgAAAAh&#10;ADj9If/WAAAAlAEAAAsAAAAAAAAAAAAAAAAALwEAAF9yZWxzLy5yZWxzUEsBAi0AFAAGAAgAAAAh&#10;AGYV3o4WAgAAKAQAAA4AAAAAAAAAAAAAAAAALgIAAGRycy9lMm9Eb2MueG1sUEsBAi0AFAAGAAgA&#10;AAAhAHumprvdAAAACAEAAA8AAAAAAAAAAAAAAAAAcAQAAGRycy9kb3ducmV2LnhtbFBLBQYAAAAA&#10;BAAEAPMAAAB6BQAAAAA=&#10;" strokecolor="#cf022b" strokeweight=".5pt"/>
          </w:pict>
        </mc:Fallback>
      </mc:AlternateContent>
    </w:r>
    <w:r w:rsidRPr="008856FF">
      <w:rPr>
        <w:noProof/>
      </w:rPr>
      <w:drawing>
        <wp:anchor distT="0" distB="0" distL="114300" distR="114300" simplePos="0" relativeHeight="251661312" behindDoc="0" locked="0" layoutInCell="1" allowOverlap="1">
          <wp:simplePos x="0" y="0"/>
          <wp:positionH relativeFrom="column">
            <wp:posOffset>5965825</wp:posOffset>
          </wp:positionH>
          <wp:positionV relativeFrom="paragraph">
            <wp:posOffset>-48260</wp:posOffset>
          </wp:positionV>
          <wp:extent cx="431800" cy="316865"/>
          <wp:effectExtent l="0" t="0" r="0" b="0"/>
          <wp:wrapSquare wrapText="bothSides"/>
          <wp:docPr id="2" name="Image 2" descr="SOPRASTERIA_signe_CMJN_e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RASTERIA_signe_CMJN_exe"/>
                  <pic:cNvPicPr>
                    <a:picLocks noChangeAspect="1" noChangeArrowheads="1"/>
                  </pic:cNvPicPr>
                </pic:nvPicPr>
                <pic:blipFill>
                  <a:blip r:embed="rId1"/>
                  <a:srcRect/>
                  <a:stretch>
                    <a:fillRect/>
                  </a:stretch>
                </pic:blipFill>
                <pic:spPr bwMode="auto">
                  <a:xfrm>
                    <a:off x="0" y="0"/>
                    <a:ext cx="431800" cy="316865"/>
                  </a:xfrm>
                  <a:prstGeom prst="rect">
                    <a:avLst/>
                  </a:prstGeom>
                  <a:noFill/>
                  <a:ln w="9525">
                    <a:noFill/>
                    <a:miter lim="800000"/>
                    <a:headEnd/>
                    <a:tailEnd/>
                  </a:ln>
                </pic:spPr>
              </pic:pic>
            </a:graphicData>
          </a:graphic>
        </wp:anchor>
      </w:drawing>
    </w:r>
    <w:r w:rsidRPr="008856FF">
      <w:t xml:space="preserve">© Sopra Steria Group, </w:t>
    </w:r>
    <w:r w:rsidRPr="008856FF">
      <w:fldChar w:fldCharType="begin"/>
    </w:r>
    <w:r w:rsidRPr="008856FF">
      <w:instrText xml:space="preserve"> DATE \@ "yyyy" \* MERGEFORMAT </w:instrText>
    </w:r>
    <w:r w:rsidRPr="008856FF">
      <w:fldChar w:fldCharType="separate"/>
    </w:r>
    <w:r w:rsidR="00B4665C">
      <w:rPr>
        <w:noProof/>
      </w:rPr>
      <w:t>2019</w:t>
    </w:r>
    <w:r w:rsidRPr="008856FF">
      <w:rPr>
        <w:noProof/>
      </w:rPr>
      <w:fldChar w:fldCharType="end"/>
    </w:r>
    <w:r w:rsidRPr="008856FF">
      <w:t xml:space="preserve"> / Ref. : </w:t>
    </w:r>
    <w:fldSimple w:instr=" DOCPROPERTY  DOCSPROP_reference  \* MERGEFORMAT ">
      <w:r w:rsidR="00E93F29">
        <w:t>20150313-080324-pbaconnet</w:t>
      </w:r>
    </w:fldSimple>
  </w:p>
  <w:p w:rsidR="00022245" w:rsidRPr="008856FF" w:rsidRDefault="00022245" w:rsidP="002E339E">
    <w:pPr>
      <w:pStyle w:val="NumrotationduPieddepage"/>
    </w:pPr>
    <w:r w:rsidRPr="008856FF">
      <w:fldChar w:fldCharType="begin"/>
    </w:r>
    <w:r w:rsidRPr="008856FF">
      <w:instrText xml:space="preserve"> PAGE  \* MERGEFORMAT </w:instrText>
    </w:r>
    <w:r w:rsidRPr="008856FF">
      <w:fldChar w:fldCharType="separate"/>
    </w:r>
    <w:r w:rsidR="00B4665C">
      <w:rPr>
        <w:noProof/>
      </w:rPr>
      <w:t>5</w:t>
    </w:r>
    <w:r w:rsidRPr="008856FF">
      <w:rPr>
        <w:noProof/>
      </w:rPr>
      <w:fldChar w:fldCharType="end"/>
    </w:r>
    <w:r w:rsidRPr="008856FF">
      <w:t>/</w:t>
    </w:r>
    <w:r w:rsidRPr="008856FF">
      <w:rPr>
        <w:noProof/>
      </w:rPr>
      <w:fldChar w:fldCharType="begin"/>
    </w:r>
    <w:r w:rsidRPr="008856FF">
      <w:rPr>
        <w:noProof/>
      </w:rPr>
      <w:instrText xml:space="preserve"> NUMPAGES  \* MERGEFORMAT </w:instrText>
    </w:r>
    <w:r w:rsidRPr="008856FF">
      <w:rPr>
        <w:noProof/>
      </w:rPr>
      <w:fldChar w:fldCharType="separate"/>
    </w:r>
    <w:r w:rsidR="00B4665C">
      <w:rPr>
        <w:noProof/>
      </w:rPr>
      <w:t>8</w:t>
    </w:r>
    <w:r w:rsidRPr="008856FF">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45" w:rsidRPr="00E93F29" w:rsidRDefault="00022245" w:rsidP="002E339E">
    <w:pPr>
      <w:pStyle w:val="StylepourPieddepage"/>
      <w:ind w:left="0"/>
      <w:rPr>
        <w:lang w:val="en-US"/>
      </w:rPr>
    </w:pPr>
    <w:r w:rsidRPr="008856FF">
      <w:rPr>
        <w:noProof/>
      </w:rPr>
      <w:drawing>
        <wp:anchor distT="0" distB="0" distL="114300" distR="114300" simplePos="0" relativeHeight="251664384" behindDoc="0" locked="0" layoutInCell="1" allowOverlap="1">
          <wp:simplePos x="0" y="0"/>
          <wp:positionH relativeFrom="column">
            <wp:posOffset>4697730</wp:posOffset>
          </wp:positionH>
          <wp:positionV relativeFrom="paragraph">
            <wp:posOffset>-118110</wp:posOffset>
          </wp:positionV>
          <wp:extent cx="1746250" cy="449580"/>
          <wp:effectExtent l="19050" t="0" r="6350" b="0"/>
          <wp:wrapSquare wrapText="bothSides"/>
          <wp:docPr id="4" name="Image 4" descr="SOPRASTERIA_logo_CMJ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PRASTERIA_logo_CMJN_SMALL"/>
                  <pic:cNvPicPr>
                    <a:picLocks noChangeAspect="1" noChangeArrowheads="1"/>
                  </pic:cNvPicPr>
                </pic:nvPicPr>
                <pic:blipFill>
                  <a:blip r:embed="rId1"/>
                  <a:srcRect/>
                  <a:stretch>
                    <a:fillRect/>
                  </a:stretch>
                </pic:blipFill>
                <pic:spPr bwMode="auto">
                  <a:xfrm>
                    <a:off x="0" y="0"/>
                    <a:ext cx="1746250" cy="449580"/>
                  </a:xfrm>
                  <a:prstGeom prst="rect">
                    <a:avLst/>
                  </a:prstGeom>
                  <a:noFill/>
                  <a:ln w="9525">
                    <a:noFill/>
                    <a:miter lim="800000"/>
                    <a:headEnd/>
                    <a:tailEnd/>
                  </a:ln>
                </pic:spPr>
              </pic:pic>
            </a:graphicData>
          </a:graphic>
        </wp:anchor>
      </w:drawing>
    </w:r>
    <w:r w:rsidRPr="008856FF">
      <w:rPr>
        <w:noProof/>
      </w:rPr>
      <mc:AlternateContent>
        <mc:Choice Requires="wps">
          <w:drawing>
            <wp:anchor distT="0" distB="0" distL="114300" distR="114300" simplePos="0" relativeHeight="251663360" behindDoc="0" locked="0" layoutInCell="1" allowOverlap="1">
              <wp:simplePos x="0" y="0"/>
              <wp:positionH relativeFrom="column">
                <wp:posOffset>-6350</wp:posOffset>
              </wp:positionH>
              <wp:positionV relativeFrom="paragraph">
                <wp:posOffset>113030</wp:posOffset>
              </wp:positionV>
              <wp:extent cx="5568950" cy="0"/>
              <wp:effectExtent l="8890" t="12700" r="1333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6350">
                        <a:solidFill>
                          <a:srgbClr val="E5151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6F398E4"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9pt" to="43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BMEwIAACgEAAAOAAAAZHJzL2Uyb0RvYy54bWysU8GO2jAQvVfqP1i+QxI2UIgIqyqBXmgX&#10;abcfYGyHWHVsyzYEVPXfOzYE7W4vVdWLM5OZeX4zb7x8PHcSnbh1QqsSZ+MUI66oZkIdSvz9ZTOa&#10;Y+Q8UYxIrXiJL9zhx9XHD8veFHyiWy0ZtwhAlCt6U+LWe1MkiaMt74gba8MVBBttO+LBtYeEWdID&#10;eieTSZrOkl5bZqym3Dn4W1+DeBXxm4ZT/9Q0jnskSwzcfDxtPPfhTFZLUhwsMa2gNxrkH1h0RCi4&#10;9A5VE0/Q0Yo/oDpBrXa68WOqu0Q3jaA89gDdZOm7bp5bYnjsBYbjzH1M7v/B0m+nnUWCgXYYKdKB&#10;RFuhOJqEyfTGFZBQqZ0NvdGzejZbTX84pHTVEnXgkeHLxUBZFiqSNyXBcQbw9/1XzSCHHL2OYzo3&#10;tguQMAB0jmpc7mrws0cUfk6ns/liCqLRIZaQYig01vkvXHcoGCWWwDkCk9PW+UCEFENKuEfpjZAy&#10;ii0V6ks8ewDkEHFaChaC0bGHfSUtOhFYl/U0m2aL2NW7NKuPikWwlhO2vtmeCHm14XKpAh60AnRu&#10;1nUffi7SxXq+nuejfDJbj/K0rkefN1U+mm2yT9P6oa6qOvsVqGV50QrGuArsht3M8r/T/vZKrlt1&#10;3877GJK36HFeQHb4RtJRyyDfdRH2ml12dtAY1jEm355O2PfXPtivH/jqNwAAAP//AwBQSwMEFAAG&#10;AAgAAAAhAAIiYsDbAAAACAEAAA8AAABkcnMvZG93bnJldi54bWxMjzFPwzAQhXck/oN1SCyodcrQ&#10;ViFOFZDKwASBhe0aX+Oo8TmK3TT8ew4xwHjfe3r3XrGbfa8mGmMX2MBqmYEiboLtuDXw8b5fbEHF&#10;hGyxD0wGvijCrry+KjC34cJvNNWpVRLCMUcDLqUh1zo2jjzGZRiIRTuG0WOSc2y1HfEi4b7X91m2&#10;1h47lg8OB3py1JzqszdwnCv3OlSndnp8wf1z09zV0ycZc3szVw+gEs3pzww/9aU6lNLpEM5so+oN&#10;LFYyJQnfyALRt5u1gMMv0GWh/w8ovwEAAP//AwBQSwECLQAUAAYACAAAACEAtoM4kv4AAADhAQAA&#10;EwAAAAAAAAAAAAAAAAAAAAAAW0NvbnRlbnRfVHlwZXNdLnhtbFBLAQItABQABgAIAAAAIQA4/SH/&#10;1gAAAJQBAAALAAAAAAAAAAAAAAAAAC8BAABfcmVscy8ucmVsc1BLAQItABQABgAIAAAAIQCW8aBM&#10;EwIAACgEAAAOAAAAAAAAAAAAAAAAAC4CAABkcnMvZTJvRG9jLnhtbFBLAQItABQABgAIAAAAIQAC&#10;ImLA2wAAAAgBAAAPAAAAAAAAAAAAAAAAAG0EAABkcnMvZG93bnJldi54bWxQSwUGAAAAAAQABADz&#10;AAAAdQUAAAAA&#10;" strokecolor="#e51519" strokeweight=".5pt"/>
          </w:pict>
        </mc:Fallback>
      </mc:AlternateContent>
    </w:r>
    <w:r w:rsidRPr="00E93F29">
      <w:rPr>
        <w:lang w:val="en-US"/>
      </w:rPr>
      <w:t xml:space="preserve">© Sopra Steria Group, </w:t>
    </w:r>
    <w:r w:rsidRPr="008856FF">
      <w:fldChar w:fldCharType="begin"/>
    </w:r>
    <w:r w:rsidRPr="008856FF">
      <w:instrText xml:space="preserve"> DATE \@ "yyyy" \* MERGEFORMAT </w:instrText>
    </w:r>
    <w:r w:rsidRPr="008856FF">
      <w:fldChar w:fldCharType="separate"/>
    </w:r>
    <w:r w:rsidR="00B4665C">
      <w:rPr>
        <w:noProof/>
      </w:rPr>
      <w:t>2019</w:t>
    </w:r>
    <w:r w:rsidRPr="008856FF">
      <w:rPr>
        <w:noProof/>
      </w:rPr>
      <w:fldChar w:fldCharType="end"/>
    </w:r>
    <w:r w:rsidRPr="00E93F29">
      <w:rPr>
        <w:lang w:val="en-US"/>
      </w:rPr>
      <w:t xml:space="preserve"> / Ref. : </w:t>
    </w:r>
    <w:r w:rsidR="00E93F29">
      <w:fldChar w:fldCharType="begin"/>
    </w:r>
    <w:r w:rsidR="00E93F29" w:rsidRPr="00E93F29">
      <w:rPr>
        <w:lang w:val="en-US"/>
      </w:rPr>
      <w:instrText xml:space="preserve"> DOCPROPERTY  DOCSPROP_reference  \* MERGEFORMAT </w:instrText>
    </w:r>
    <w:r w:rsidR="00E93F29">
      <w:fldChar w:fldCharType="separate"/>
    </w:r>
    <w:r w:rsidR="00E93F29">
      <w:rPr>
        <w:lang w:val="en-US"/>
      </w:rPr>
      <w:t>20150313-080324-pbaconnet</w:t>
    </w:r>
    <w:r w:rsidR="00E93F29">
      <w:fldChar w:fldCharType="end"/>
    </w:r>
  </w:p>
  <w:p w:rsidR="00022245" w:rsidRPr="008856FF" w:rsidRDefault="00022245" w:rsidP="002E339E">
    <w:pPr>
      <w:pStyle w:val="NumrotationduPieddepage"/>
    </w:pPr>
    <w:r w:rsidRPr="008856FF">
      <w:fldChar w:fldCharType="begin"/>
    </w:r>
    <w:r w:rsidRPr="008856FF">
      <w:instrText xml:space="preserve"> PAGE  \* MERGEFORMAT </w:instrText>
    </w:r>
    <w:r w:rsidRPr="008856FF">
      <w:fldChar w:fldCharType="separate"/>
    </w:r>
    <w:r w:rsidR="00B4665C">
      <w:rPr>
        <w:noProof/>
      </w:rPr>
      <w:t>1</w:t>
    </w:r>
    <w:r w:rsidRPr="008856FF">
      <w:rPr>
        <w:noProof/>
      </w:rPr>
      <w:fldChar w:fldCharType="end"/>
    </w:r>
    <w:r w:rsidRPr="008856FF">
      <w:t>/</w:t>
    </w:r>
    <w:r w:rsidRPr="008856FF">
      <w:rPr>
        <w:noProof/>
      </w:rPr>
      <w:fldChar w:fldCharType="begin"/>
    </w:r>
    <w:r w:rsidRPr="008856FF">
      <w:rPr>
        <w:noProof/>
      </w:rPr>
      <w:instrText xml:space="preserve"> NUMPAGES  \* MERGEFORMAT </w:instrText>
    </w:r>
    <w:r w:rsidRPr="008856FF">
      <w:rPr>
        <w:noProof/>
      </w:rPr>
      <w:fldChar w:fldCharType="separate"/>
    </w:r>
    <w:r w:rsidR="00B4665C">
      <w:rPr>
        <w:noProof/>
      </w:rPr>
      <w:t>8</w:t>
    </w:r>
    <w:r w:rsidRPr="008856F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33" w:rsidRPr="008856FF" w:rsidRDefault="008D3A33"/>
  </w:footnote>
  <w:footnote w:type="continuationSeparator" w:id="0">
    <w:p w:rsidR="008D3A33" w:rsidRPr="008856FF" w:rsidRDefault="008D3A33"/>
  </w:footnote>
  <w:footnote w:type="continuationNotice" w:id="1">
    <w:p w:rsidR="008D3A33" w:rsidRPr="008856FF" w:rsidRDefault="008D3A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45" w:rsidRPr="008856FF" w:rsidRDefault="0002224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45" w:rsidRPr="008856FF" w:rsidRDefault="00022245" w:rsidP="002E339E">
    <w:pPr>
      <w:pStyle w:val="En-ttedroit"/>
    </w:pPr>
    <w:r w:rsidRPr="008856FF">
      <w:tab/>
    </w:r>
    <w:r w:rsidR="008D3A33">
      <w:fldChar w:fldCharType="begin"/>
    </w:r>
    <w:r w:rsidR="008D3A33">
      <w:instrText xml:space="preserve"> DOCPROPERTY  DOCSPROP_subject  \* MERGEFORMAT </w:instrText>
    </w:r>
    <w:r w:rsidR="008D3A33">
      <w:fldChar w:fldCharType="separate"/>
    </w:r>
    <w:r w:rsidR="00E93F29">
      <w:t xml:space="preserve"> Troisième réunion ordinaire de la Commission Paritaire de Pilotage - Accord 2018-2020</w:t>
    </w:r>
    <w:r w:rsidR="008D3A33">
      <w:fldChar w:fldCharType="end"/>
    </w:r>
  </w:p>
  <w:p w:rsidR="00022245" w:rsidRPr="008856FF" w:rsidRDefault="00022245" w:rsidP="002E339E">
    <w:pPr>
      <w:pStyle w:val="En-ttedroit"/>
    </w:pPr>
    <w:r w:rsidRPr="008856FF">
      <w:tab/>
    </w:r>
    <w:r w:rsidR="008D3A33">
      <w:fldChar w:fldCharType="begin"/>
    </w:r>
    <w:r w:rsidR="008D3A33">
      <w:instrText xml:space="preserve"> DOCPROPERTY  DOCSPROP_customer  \* MERGEFORMAT </w:instrText>
    </w:r>
    <w:r w:rsidR="008D3A33">
      <w:fldChar w:fldCharType="separate"/>
    </w:r>
    <w:r w:rsidR="00E93F29">
      <w:t>Commission Paritaire de Pilotage</w:t>
    </w:r>
    <w:r w:rsidR="008D3A33">
      <w:fldChar w:fldCharType="end"/>
    </w:r>
    <w:r w:rsidRPr="008856FF">
      <w:fldChar w:fldCharType="begin"/>
    </w:r>
    <w:r w:rsidRPr="008856FF">
      <w:instrText xml:space="preserve"> DOCPROPERTY  DOCSCHAR_splitproject </w:instrText>
    </w:r>
    <w:r w:rsidRPr="008856FF">
      <w:fldChar w:fldCharType="separate"/>
    </w:r>
    <w:r w:rsidR="00E93F29">
      <w:t xml:space="preserve"> / </w:t>
    </w:r>
    <w:r w:rsidRPr="008856FF">
      <w:fldChar w:fldCharType="end"/>
    </w:r>
    <w:r w:rsidR="008D3A33">
      <w:fldChar w:fldCharType="begin"/>
    </w:r>
    <w:r w:rsidR="008D3A33">
      <w:instrText xml:space="preserve"> DOCPROPERTY  DOCSPROP_project  \* MERGEFORMAT </w:instrText>
    </w:r>
    <w:r w:rsidR="008D3A33">
      <w:fldChar w:fldCharType="separate"/>
    </w:r>
    <w:r w:rsidR="00E93F29">
      <w:t>Mission Handicap Sopra Group</w:t>
    </w:r>
    <w:r w:rsidR="008D3A33">
      <w:fldChar w:fldCharType="end"/>
    </w:r>
  </w:p>
  <w:p w:rsidR="00022245" w:rsidRPr="008856FF" w:rsidRDefault="00022245" w:rsidP="002E339E">
    <w:pPr>
      <w:pBdr>
        <w:bottom w:val="single" w:sz="2" w:space="0" w:color="999999"/>
      </w:pBdr>
      <w:tabs>
        <w:tab w:val="right" w:pos="9960"/>
      </w:tabs>
      <w:spacing w:before="0" w:line="240" w:lineRule="auto"/>
      <w:ind w:left="0"/>
      <w:rPr>
        <w:rFonts w:ascii="Century Gothic" w:hAnsi="Century Gothic"/>
        <w:color w:val="999999"/>
        <w:sz w:val="16"/>
        <w:szCs w:val="16"/>
      </w:rPr>
    </w:pPr>
    <w:r w:rsidRPr="008856FF">
      <w:rPr>
        <w:rStyle w:val="En-ttegaucheCar"/>
      </w:rPr>
      <w:fldChar w:fldCharType="begin"/>
    </w:r>
    <w:r w:rsidRPr="008856FF">
      <w:rPr>
        <w:rStyle w:val="En-ttegaucheCar"/>
      </w:rPr>
      <w:instrText xml:space="preserve"> DOCPROPERTY  DOCSPROP_documentdate  \* MERGEFORMAT </w:instrText>
    </w:r>
    <w:r w:rsidRPr="008856FF">
      <w:rPr>
        <w:rStyle w:val="En-ttegaucheCar"/>
      </w:rPr>
      <w:fldChar w:fldCharType="separate"/>
    </w:r>
    <w:r w:rsidR="00E93F29">
      <w:rPr>
        <w:rStyle w:val="En-ttegaucheCar"/>
      </w:rPr>
      <w:t>Le 14 août 2019</w:t>
    </w:r>
    <w:r w:rsidRPr="008856FF">
      <w:rPr>
        <w:rStyle w:val="En-ttegaucheCar"/>
      </w:rPr>
      <w:fldChar w:fldCharType="end"/>
    </w:r>
    <w:r w:rsidRPr="008856FF">
      <w:rPr>
        <w:rFonts w:ascii="Century Gothic" w:hAnsi="Century Gothic"/>
        <w:color w:val="999999"/>
        <w:sz w:val="16"/>
        <w:szCs w:val="16"/>
      </w:rPr>
      <w:t xml:space="preserve"> </w:t>
    </w:r>
    <w:r w:rsidRPr="008856FF">
      <w:rPr>
        <w:rStyle w:val="ConfidentielpourEn-tteCar"/>
        <w:color w:val="CF022B"/>
      </w:rPr>
      <w:fldChar w:fldCharType="begin"/>
    </w:r>
    <w:r w:rsidRPr="008856FF">
      <w:rPr>
        <w:rStyle w:val="ConfidentielpourEn-tteCar"/>
        <w:color w:val="CF022B"/>
      </w:rPr>
      <w:instrText xml:space="preserve"> DOCPROPERTY  DOCSCHAR_splitconfidential </w:instrText>
    </w:r>
    <w:r w:rsidRPr="008856FF">
      <w:rPr>
        <w:rStyle w:val="ConfidentielpourEn-tteCar"/>
        <w:color w:val="CF022B"/>
      </w:rPr>
      <w:fldChar w:fldCharType="end"/>
    </w:r>
    <w:r w:rsidRPr="008856FF">
      <w:rPr>
        <w:rStyle w:val="ConfidentielpourEn-tteCar"/>
        <w:color w:val="CF022B"/>
      </w:rPr>
      <w:t xml:space="preserve"> </w:t>
    </w:r>
    <w:r w:rsidRPr="008856FF">
      <w:rPr>
        <w:rStyle w:val="ConfidentielpourEn-tteCar"/>
        <w:color w:val="CF022B"/>
      </w:rPr>
      <w:fldChar w:fldCharType="begin"/>
    </w:r>
    <w:r w:rsidRPr="008856FF">
      <w:rPr>
        <w:rStyle w:val="ConfidentielpourEn-tteCar"/>
        <w:color w:val="CF022B"/>
      </w:rPr>
      <w:instrText xml:space="preserve"> DOCPROPERTY  DOCSPROP_confidential  \* MERGEFORMAT </w:instrText>
    </w:r>
    <w:r w:rsidRPr="008856FF">
      <w:rPr>
        <w:rStyle w:val="ConfidentielpourEn-tteCar"/>
        <w:color w:val="CF022B"/>
      </w:rPr>
      <w:fldChar w:fldCharType="end"/>
    </w:r>
    <w:r w:rsidRPr="008856FF">
      <w:rPr>
        <w:rFonts w:ascii="Century Gothic" w:hAnsi="Century Gothic"/>
        <w:color w:val="999999"/>
        <w:sz w:val="16"/>
        <w:szCs w:val="16"/>
      </w:rPr>
      <w:tab/>
    </w:r>
    <w:r w:rsidRPr="008856FF">
      <w:rPr>
        <w:rStyle w:val="En-ttedroitCar"/>
      </w:rPr>
      <w:fldChar w:fldCharType="begin"/>
    </w:r>
    <w:r w:rsidRPr="008856FF">
      <w:rPr>
        <w:rStyle w:val="En-ttedroitCar"/>
      </w:rPr>
      <w:instrText xml:space="preserve"> DOCPROPERTY  DOCSPROP_entity  \* MERGEFORMAT </w:instrText>
    </w:r>
    <w:r w:rsidRPr="008856FF">
      <w:rPr>
        <w:rStyle w:val="En-ttedroitCar"/>
      </w:rPr>
      <w:fldChar w:fldCharType="separate"/>
    </w:r>
    <w:r w:rsidR="00E93F29">
      <w:rPr>
        <w:rStyle w:val="En-ttedroitCar"/>
      </w:rPr>
      <w:t>047 - Mission Handicap</w:t>
    </w:r>
    <w:r w:rsidRPr="008856FF">
      <w:rPr>
        <w:rStyle w:val="En-ttedroitCa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245" w:rsidRPr="008856FF" w:rsidRDefault="00022245" w:rsidP="002E339E">
    <w:pPr>
      <w:pStyle w:val="En-ttedroit"/>
    </w:pPr>
    <w:r w:rsidRPr="008856FF">
      <w:tab/>
    </w:r>
    <w:r w:rsidR="008D3A33">
      <w:fldChar w:fldCharType="begin"/>
    </w:r>
    <w:r w:rsidR="008D3A33">
      <w:instrText xml:space="preserve"> DOCPROPERTY  DOCSPROP_subject  \* MERGEFORMAT </w:instrText>
    </w:r>
    <w:r w:rsidR="008D3A33">
      <w:fldChar w:fldCharType="separate"/>
    </w:r>
    <w:r w:rsidR="00E93F29">
      <w:t xml:space="preserve"> Troisième réunion ordinaire de la Commission Paritaire de Pilotage - Accord 2018-2020</w:t>
    </w:r>
    <w:r w:rsidR="008D3A33">
      <w:fldChar w:fldCharType="end"/>
    </w:r>
  </w:p>
  <w:p w:rsidR="00022245" w:rsidRPr="008856FF" w:rsidRDefault="00022245" w:rsidP="002E339E">
    <w:pPr>
      <w:pStyle w:val="En-ttedroit"/>
    </w:pPr>
    <w:r w:rsidRPr="008856FF">
      <w:tab/>
    </w:r>
    <w:r w:rsidR="008D3A33">
      <w:fldChar w:fldCharType="begin"/>
    </w:r>
    <w:r w:rsidR="008D3A33">
      <w:instrText xml:space="preserve"> DOCPROPERTY  DOCSPROP_customer  \* MERGEFORMAT </w:instrText>
    </w:r>
    <w:r w:rsidR="008D3A33">
      <w:fldChar w:fldCharType="separate"/>
    </w:r>
    <w:r w:rsidR="00E93F29">
      <w:t>Commission Paritaire de Pilotage</w:t>
    </w:r>
    <w:r w:rsidR="008D3A33">
      <w:fldChar w:fldCharType="end"/>
    </w:r>
    <w:r w:rsidRPr="008856FF">
      <w:fldChar w:fldCharType="begin"/>
    </w:r>
    <w:r w:rsidRPr="008856FF">
      <w:instrText xml:space="preserve"> DOCPROPERTY  DOCSCHAR_splitproject </w:instrText>
    </w:r>
    <w:r w:rsidRPr="008856FF">
      <w:fldChar w:fldCharType="separate"/>
    </w:r>
    <w:r w:rsidR="00E93F29">
      <w:t xml:space="preserve"> / </w:t>
    </w:r>
    <w:r w:rsidRPr="008856FF">
      <w:fldChar w:fldCharType="end"/>
    </w:r>
    <w:r w:rsidR="008D3A33">
      <w:fldChar w:fldCharType="begin"/>
    </w:r>
    <w:r w:rsidR="008D3A33">
      <w:instrText xml:space="preserve"> DOCPROPERTY  DOCSPROP_project  \* MERGEFORMAT </w:instrText>
    </w:r>
    <w:r w:rsidR="008D3A33">
      <w:fldChar w:fldCharType="separate"/>
    </w:r>
    <w:r w:rsidR="00E93F29">
      <w:t>Mission Handicap Sopra Group</w:t>
    </w:r>
    <w:r w:rsidR="008D3A33">
      <w:fldChar w:fldCharType="end"/>
    </w:r>
  </w:p>
  <w:p w:rsidR="00022245" w:rsidRPr="008856FF" w:rsidRDefault="00022245" w:rsidP="002E339E">
    <w:pPr>
      <w:pBdr>
        <w:bottom w:val="single" w:sz="2" w:space="0" w:color="999999"/>
      </w:pBdr>
      <w:tabs>
        <w:tab w:val="right" w:pos="9960"/>
      </w:tabs>
      <w:spacing w:before="0" w:line="240" w:lineRule="auto"/>
      <w:ind w:left="0"/>
      <w:rPr>
        <w:rFonts w:ascii="Century Gothic" w:hAnsi="Century Gothic"/>
        <w:color w:val="999999"/>
        <w:sz w:val="16"/>
        <w:szCs w:val="16"/>
      </w:rPr>
    </w:pPr>
    <w:r w:rsidRPr="008856FF">
      <w:rPr>
        <w:rStyle w:val="En-ttegaucheCar"/>
      </w:rPr>
      <w:fldChar w:fldCharType="begin"/>
    </w:r>
    <w:r w:rsidRPr="008856FF">
      <w:rPr>
        <w:rStyle w:val="En-ttegaucheCar"/>
      </w:rPr>
      <w:instrText xml:space="preserve"> DOCPROPERTY  DOCSPROP_documentdate  \* MERGEFORMAT </w:instrText>
    </w:r>
    <w:r w:rsidRPr="008856FF">
      <w:rPr>
        <w:rStyle w:val="En-ttegaucheCar"/>
      </w:rPr>
      <w:fldChar w:fldCharType="separate"/>
    </w:r>
    <w:r w:rsidR="00E93F29">
      <w:rPr>
        <w:rStyle w:val="En-ttegaucheCar"/>
      </w:rPr>
      <w:t>Le 14 août 2019</w:t>
    </w:r>
    <w:r w:rsidRPr="008856FF">
      <w:rPr>
        <w:rStyle w:val="En-ttegaucheCar"/>
      </w:rPr>
      <w:fldChar w:fldCharType="end"/>
    </w:r>
    <w:r w:rsidRPr="008856FF">
      <w:rPr>
        <w:rFonts w:ascii="Century Gothic" w:hAnsi="Century Gothic"/>
        <w:color w:val="999999"/>
        <w:sz w:val="16"/>
        <w:szCs w:val="16"/>
      </w:rPr>
      <w:t xml:space="preserve"> </w:t>
    </w:r>
    <w:r w:rsidRPr="008856FF">
      <w:rPr>
        <w:rStyle w:val="ConfidentielpourEn-tteCar"/>
        <w:color w:val="CF022B"/>
      </w:rPr>
      <w:fldChar w:fldCharType="begin"/>
    </w:r>
    <w:r w:rsidRPr="008856FF">
      <w:rPr>
        <w:rStyle w:val="ConfidentielpourEn-tteCar"/>
        <w:color w:val="CF022B"/>
      </w:rPr>
      <w:instrText xml:space="preserve"> DOCPROPERTY  DOCSCHAR_splitconfidential </w:instrText>
    </w:r>
    <w:r w:rsidRPr="008856FF">
      <w:rPr>
        <w:rStyle w:val="ConfidentielpourEn-tteCar"/>
        <w:color w:val="CF022B"/>
      </w:rPr>
      <w:fldChar w:fldCharType="end"/>
    </w:r>
    <w:r w:rsidRPr="008856FF">
      <w:rPr>
        <w:rStyle w:val="ConfidentielpourEn-tteCar"/>
        <w:color w:val="CF022B"/>
      </w:rPr>
      <w:t xml:space="preserve"> </w:t>
    </w:r>
    <w:r w:rsidRPr="008856FF">
      <w:rPr>
        <w:rStyle w:val="ConfidentielpourEn-tteCar"/>
        <w:color w:val="CF022B"/>
      </w:rPr>
      <w:fldChar w:fldCharType="begin"/>
    </w:r>
    <w:r w:rsidRPr="008856FF">
      <w:rPr>
        <w:rStyle w:val="ConfidentielpourEn-tteCar"/>
        <w:color w:val="CF022B"/>
      </w:rPr>
      <w:instrText xml:space="preserve"> DOCPROPERTY  DOCSPROP_confidential  \* MERGEFORMAT </w:instrText>
    </w:r>
    <w:r w:rsidRPr="008856FF">
      <w:rPr>
        <w:rStyle w:val="ConfidentielpourEn-tteCar"/>
        <w:color w:val="CF022B"/>
      </w:rPr>
      <w:fldChar w:fldCharType="end"/>
    </w:r>
    <w:r w:rsidRPr="008856FF">
      <w:rPr>
        <w:rFonts w:ascii="Century Gothic" w:hAnsi="Century Gothic"/>
        <w:color w:val="999999"/>
        <w:sz w:val="16"/>
        <w:szCs w:val="16"/>
      </w:rPr>
      <w:tab/>
    </w:r>
    <w:r w:rsidRPr="008856FF">
      <w:rPr>
        <w:rStyle w:val="En-ttedroitCar"/>
      </w:rPr>
      <w:fldChar w:fldCharType="begin"/>
    </w:r>
    <w:r w:rsidRPr="008856FF">
      <w:rPr>
        <w:rStyle w:val="En-ttedroitCar"/>
      </w:rPr>
      <w:instrText xml:space="preserve"> DOCPROPERTY  DOCSPROP_entity  \* MERGEFORMAT </w:instrText>
    </w:r>
    <w:r w:rsidRPr="008856FF">
      <w:rPr>
        <w:rStyle w:val="En-ttedroitCar"/>
      </w:rPr>
      <w:fldChar w:fldCharType="separate"/>
    </w:r>
    <w:r w:rsidR="00E93F29">
      <w:rPr>
        <w:rStyle w:val="En-ttedroitCar"/>
      </w:rPr>
      <w:t>047 - Mission Handicap</w:t>
    </w:r>
    <w:r w:rsidRPr="008856FF">
      <w:rPr>
        <w:rStyle w:val="En-ttedroitCa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E48"/>
    <w:multiLevelType w:val="multilevel"/>
    <w:tmpl w:val="13DAE582"/>
    <w:lvl w:ilvl="0">
      <w:start w:val="1"/>
      <w:numFmt w:val="none"/>
      <w:pStyle w:val="Titre1"/>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pStyle w:val="Titre1"/>
      <w:lvlText w:val="%2."/>
      <w:lvlJc w:val="left"/>
      <w:pPr>
        <w:tabs>
          <w:tab w:val="num" w:pos="0"/>
        </w:tabs>
        <w:ind w:left="0" w:firstLine="0"/>
      </w:pPr>
      <w:rPr>
        <w:rFonts w:ascii="Century Gothic" w:hAnsi="Century Gothic" w:hint="default"/>
        <w:color w:val="E51519"/>
        <w:sz w:val="32"/>
        <w:szCs w:val="32"/>
      </w:rPr>
    </w:lvl>
    <w:lvl w:ilvl="2">
      <w:start w:val="1"/>
      <w:numFmt w:val="decimal"/>
      <w:pStyle w:val="Titre2"/>
      <w:lvlText w:val="%2.%3."/>
      <w:lvlJc w:val="left"/>
      <w:pPr>
        <w:tabs>
          <w:tab w:val="num" w:pos="0"/>
        </w:tabs>
        <w:ind w:left="0" w:firstLine="0"/>
      </w:pPr>
      <w:rPr>
        <w:rFonts w:hint="default"/>
      </w:rPr>
    </w:lvl>
    <w:lvl w:ilvl="3">
      <w:start w:val="1"/>
      <w:numFmt w:val="decimal"/>
      <w:pStyle w:val="Titre3"/>
      <w:lvlText w:val="%2.%3.%4."/>
      <w:lvlJc w:val="left"/>
      <w:pPr>
        <w:tabs>
          <w:tab w:val="num" w:pos="1247"/>
        </w:tabs>
        <w:ind w:left="1247" w:hanging="687"/>
      </w:pPr>
      <w:rPr>
        <w:rFonts w:ascii="Century Gothic" w:hAnsi="Century Gothic" w:hint="default"/>
        <w:b w:val="0"/>
        <w:i w:val="0"/>
        <w:sz w:val="24"/>
        <w:szCs w:val="24"/>
      </w:rPr>
    </w:lvl>
    <w:lvl w:ilvl="4">
      <w:start w:val="1"/>
      <w:numFmt w:val="lowerLetter"/>
      <w:pStyle w:val="Titre4"/>
      <w:lvlText w:val="%5."/>
      <w:lvlJc w:val="right"/>
      <w:pPr>
        <w:tabs>
          <w:tab w:val="num" w:pos="1247"/>
        </w:tabs>
        <w:ind w:left="1247" w:hanging="56"/>
      </w:pPr>
      <w:rPr>
        <w:rFonts w:hint="default"/>
        <w:sz w:val="22"/>
        <w:szCs w:val="22"/>
        <w:u w:val="none"/>
      </w:rPr>
    </w:lvl>
    <w:lvl w:ilvl="5">
      <w:start w:val="1"/>
      <w:numFmt w:val="none"/>
      <w:pStyle w:val="Titre5"/>
      <w:suff w:val="space"/>
      <w:lvlText w:val=""/>
      <w:lvlJc w:val="left"/>
      <w:pPr>
        <w:ind w:left="1520" w:firstLine="0"/>
      </w:pPr>
      <w:rPr>
        <w:rFonts w:hint="default"/>
      </w:rPr>
    </w:lvl>
    <w:lvl w:ilvl="6">
      <w:start w:val="1"/>
      <w:numFmt w:val="none"/>
      <w:pStyle w:val="Titre6"/>
      <w:suff w:val="nothing"/>
      <w:lvlText w:val=""/>
      <w:lvlJc w:val="left"/>
      <w:pPr>
        <w:ind w:left="1520" w:firstLine="0"/>
      </w:pPr>
      <w:rPr>
        <w:rFonts w:hint="default"/>
      </w:rPr>
    </w:lvl>
    <w:lvl w:ilvl="7">
      <w:start w:val="1"/>
      <w:numFmt w:val="none"/>
      <w:pStyle w:val="Titre7"/>
      <w:suff w:val="nothing"/>
      <w:lvlText w:val=""/>
      <w:lvlJc w:val="left"/>
      <w:pPr>
        <w:ind w:left="1520" w:firstLine="0"/>
      </w:pPr>
      <w:rPr>
        <w:rFonts w:hint="default"/>
      </w:rPr>
    </w:lvl>
    <w:lvl w:ilvl="8">
      <w:start w:val="1"/>
      <w:numFmt w:val="none"/>
      <w:pStyle w:val="Titre8"/>
      <w:suff w:val="nothing"/>
      <w:lvlText w:val=""/>
      <w:lvlJc w:val="left"/>
      <w:pPr>
        <w:ind w:left="1520" w:firstLine="0"/>
      </w:pPr>
      <w:rPr>
        <w:rFonts w:hint="default"/>
      </w:rPr>
    </w:lvl>
  </w:abstractNum>
  <w:abstractNum w:abstractNumId="1" w15:restartNumberingAfterBreak="0">
    <w:nsid w:val="0A21449A"/>
    <w:multiLevelType w:val="multilevel"/>
    <w:tmpl w:val="E2E8A366"/>
    <w:lvl w:ilvl="0">
      <w:start w:val="1"/>
      <w:numFmt w:val="decimal"/>
      <w:suff w:val="space"/>
      <w:lvlText w:val="%1."/>
      <w:lvlJc w:val="left"/>
      <w:pPr>
        <w:ind w:left="0" w:firstLine="0"/>
      </w:pPr>
    </w:lvl>
    <w:lvl w:ilvl="1">
      <w:start w:val="1"/>
      <w:numFmt w:val="decimal"/>
      <w:suff w:val="space"/>
      <w:lvlText w:val="%1.%2."/>
      <w:lvlJc w:val="left"/>
      <w:pPr>
        <w:ind w:left="240" w:firstLine="0"/>
      </w:pPr>
    </w:lvl>
    <w:lvl w:ilvl="2">
      <w:start w:val="1"/>
      <w:numFmt w:val="decimal"/>
      <w:suff w:val="space"/>
      <w:lvlText w:val="%1.%2.%3."/>
      <w:lvlJc w:val="left"/>
      <w:pPr>
        <w:ind w:left="0" w:firstLine="0"/>
      </w:pPr>
    </w:lvl>
    <w:lvl w:ilvl="3">
      <w:start w:val="1"/>
      <w:numFmt w:val="lowerLetter"/>
      <w:suff w:val="space"/>
      <w:lvlText w:val="%4."/>
      <w:lvlJc w:val="left"/>
      <w:pPr>
        <w:ind w:left="0" w:firstLine="0"/>
      </w:pPr>
      <w:rPr>
        <w:rFonts w:ascii="Arial Black" w:hAnsi="Arial Black" w:hint="default"/>
        <w:b w:val="0"/>
        <w:i w:val="0"/>
        <w:sz w:val="20"/>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AF343C2"/>
    <w:multiLevelType w:val="hybridMultilevel"/>
    <w:tmpl w:val="C30C1ADE"/>
    <w:lvl w:ilvl="0" w:tplc="FFFFFFFF">
      <w:start w:val="1"/>
      <w:numFmt w:val="bullet"/>
      <w:pStyle w:val="Listepuces"/>
      <w:lvlText w:val=""/>
      <w:lvlJc w:val="left"/>
      <w:pPr>
        <w:tabs>
          <w:tab w:val="num" w:pos="1589"/>
        </w:tabs>
        <w:ind w:left="1589" w:hanging="360"/>
      </w:pPr>
      <w:rPr>
        <w:rFonts w:ascii="Wingdings" w:hAnsi="Wingdings" w:hint="default"/>
        <w:color w:val="E51519"/>
        <w:sz w:val="18"/>
      </w:rPr>
    </w:lvl>
    <w:lvl w:ilvl="1" w:tplc="FFFFFFFF">
      <w:start w:val="1"/>
      <w:numFmt w:val="bullet"/>
      <w:lvlText w:val="o"/>
      <w:lvlJc w:val="left"/>
      <w:pPr>
        <w:tabs>
          <w:tab w:val="num" w:pos="1589"/>
        </w:tabs>
        <w:ind w:left="1589" w:hanging="360"/>
      </w:pPr>
      <w:rPr>
        <w:rFonts w:ascii="Courier New" w:hAnsi="Courier New" w:cs="Courier New" w:hint="default"/>
      </w:rPr>
    </w:lvl>
    <w:lvl w:ilvl="2" w:tplc="FFFFFFFF" w:tentative="1">
      <w:start w:val="1"/>
      <w:numFmt w:val="bullet"/>
      <w:lvlText w:val=""/>
      <w:lvlJc w:val="left"/>
      <w:pPr>
        <w:tabs>
          <w:tab w:val="num" w:pos="2309"/>
        </w:tabs>
        <w:ind w:left="2309" w:hanging="360"/>
      </w:pPr>
      <w:rPr>
        <w:rFonts w:ascii="Wingdings" w:hAnsi="Wingdings" w:hint="default"/>
      </w:rPr>
    </w:lvl>
    <w:lvl w:ilvl="3" w:tplc="FFFFFFFF" w:tentative="1">
      <w:start w:val="1"/>
      <w:numFmt w:val="bullet"/>
      <w:lvlText w:val=""/>
      <w:lvlJc w:val="left"/>
      <w:pPr>
        <w:tabs>
          <w:tab w:val="num" w:pos="3029"/>
        </w:tabs>
        <w:ind w:left="3029" w:hanging="360"/>
      </w:pPr>
      <w:rPr>
        <w:rFonts w:ascii="Symbol" w:hAnsi="Symbol" w:hint="default"/>
      </w:rPr>
    </w:lvl>
    <w:lvl w:ilvl="4" w:tplc="FFFFFFFF" w:tentative="1">
      <w:start w:val="1"/>
      <w:numFmt w:val="bullet"/>
      <w:lvlText w:val="o"/>
      <w:lvlJc w:val="left"/>
      <w:pPr>
        <w:tabs>
          <w:tab w:val="num" w:pos="3749"/>
        </w:tabs>
        <w:ind w:left="3749" w:hanging="360"/>
      </w:pPr>
      <w:rPr>
        <w:rFonts w:ascii="Courier New" w:hAnsi="Courier New" w:cs="Courier New" w:hint="default"/>
      </w:rPr>
    </w:lvl>
    <w:lvl w:ilvl="5" w:tplc="FFFFFFFF" w:tentative="1">
      <w:start w:val="1"/>
      <w:numFmt w:val="bullet"/>
      <w:lvlText w:val=""/>
      <w:lvlJc w:val="left"/>
      <w:pPr>
        <w:tabs>
          <w:tab w:val="num" w:pos="4469"/>
        </w:tabs>
        <w:ind w:left="4469" w:hanging="360"/>
      </w:pPr>
      <w:rPr>
        <w:rFonts w:ascii="Wingdings" w:hAnsi="Wingdings" w:hint="default"/>
      </w:rPr>
    </w:lvl>
    <w:lvl w:ilvl="6" w:tplc="FFFFFFFF" w:tentative="1">
      <w:start w:val="1"/>
      <w:numFmt w:val="bullet"/>
      <w:lvlText w:val=""/>
      <w:lvlJc w:val="left"/>
      <w:pPr>
        <w:tabs>
          <w:tab w:val="num" w:pos="5189"/>
        </w:tabs>
        <w:ind w:left="5189" w:hanging="360"/>
      </w:pPr>
      <w:rPr>
        <w:rFonts w:ascii="Symbol" w:hAnsi="Symbol" w:hint="default"/>
      </w:rPr>
    </w:lvl>
    <w:lvl w:ilvl="7" w:tplc="FFFFFFFF" w:tentative="1">
      <w:start w:val="1"/>
      <w:numFmt w:val="bullet"/>
      <w:lvlText w:val="o"/>
      <w:lvlJc w:val="left"/>
      <w:pPr>
        <w:tabs>
          <w:tab w:val="num" w:pos="5909"/>
        </w:tabs>
        <w:ind w:left="5909" w:hanging="360"/>
      </w:pPr>
      <w:rPr>
        <w:rFonts w:ascii="Courier New" w:hAnsi="Courier New" w:cs="Courier New" w:hint="default"/>
      </w:rPr>
    </w:lvl>
    <w:lvl w:ilvl="8" w:tplc="FFFFFFFF" w:tentative="1">
      <w:start w:val="1"/>
      <w:numFmt w:val="bullet"/>
      <w:lvlText w:val=""/>
      <w:lvlJc w:val="left"/>
      <w:pPr>
        <w:tabs>
          <w:tab w:val="num" w:pos="6629"/>
        </w:tabs>
        <w:ind w:left="6629" w:hanging="360"/>
      </w:pPr>
      <w:rPr>
        <w:rFonts w:ascii="Wingdings" w:hAnsi="Wingdings" w:hint="default"/>
      </w:rPr>
    </w:lvl>
  </w:abstractNum>
  <w:abstractNum w:abstractNumId="3" w15:restartNumberingAfterBreak="0">
    <w:nsid w:val="0B711C5D"/>
    <w:multiLevelType w:val="hybridMultilevel"/>
    <w:tmpl w:val="DE2E17F8"/>
    <w:lvl w:ilvl="0" w:tplc="3D9CFF62">
      <w:start w:val="1"/>
      <w:numFmt w:val="decimal"/>
      <w:pStyle w:val="Listenumrotepourtableau"/>
      <w:lvlText w:val="%1."/>
      <w:lvlJc w:val="left"/>
      <w:pPr>
        <w:tabs>
          <w:tab w:val="num" w:pos="397"/>
        </w:tabs>
        <w:ind w:left="397" w:hanging="340"/>
      </w:pPr>
      <w:rPr>
        <w:rFonts w:hint="default"/>
        <w:b/>
      </w:rPr>
    </w:lvl>
    <w:lvl w:ilvl="1" w:tplc="040C0019" w:tentative="1">
      <w:start w:val="1"/>
      <w:numFmt w:val="lowerLetter"/>
      <w:lvlText w:val="%2."/>
      <w:lvlJc w:val="left"/>
      <w:pPr>
        <w:tabs>
          <w:tab w:val="num" w:pos="1554"/>
        </w:tabs>
        <w:ind w:left="1554" w:hanging="360"/>
      </w:pPr>
    </w:lvl>
    <w:lvl w:ilvl="2" w:tplc="040C001B" w:tentative="1">
      <w:start w:val="1"/>
      <w:numFmt w:val="lowerRoman"/>
      <w:lvlText w:val="%3."/>
      <w:lvlJc w:val="right"/>
      <w:pPr>
        <w:tabs>
          <w:tab w:val="num" w:pos="2274"/>
        </w:tabs>
        <w:ind w:left="2274" w:hanging="180"/>
      </w:pPr>
    </w:lvl>
    <w:lvl w:ilvl="3" w:tplc="040C000F" w:tentative="1">
      <w:start w:val="1"/>
      <w:numFmt w:val="decimal"/>
      <w:lvlText w:val="%4."/>
      <w:lvlJc w:val="left"/>
      <w:pPr>
        <w:tabs>
          <w:tab w:val="num" w:pos="2994"/>
        </w:tabs>
        <w:ind w:left="2994" w:hanging="360"/>
      </w:pPr>
    </w:lvl>
    <w:lvl w:ilvl="4" w:tplc="040C0019" w:tentative="1">
      <w:start w:val="1"/>
      <w:numFmt w:val="lowerLetter"/>
      <w:lvlText w:val="%5."/>
      <w:lvlJc w:val="left"/>
      <w:pPr>
        <w:tabs>
          <w:tab w:val="num" w:pos="3714"/>
        </w:tabs>
        <w:ind w:left="3714" w:hanging="360"/>
      </w:pPr>
    </w:lvl>
    <w:lvl w:ilvl="5" w:tplc="040C001B" w:tentative="1">
      <w:start w:val="1"/>
      <w:numFmt w:val="lowerRoman"/>
      <w:lvlText w:val="%6."/>
      <w:lvlJc w:val="right"/>
      <w:pPr>
        <w:tabs>
          <w:tab w:val="num" w:pos="4434"/>
        </w:tabs>
        <w:ind w:left="4434" w:hanging="180"/>
      </w:pPr>
    </w:lvl>
    <w:lvl w:ilvl="6" w:tplc="040C000F" w:tentative="1">
      <w:start w:val="1"/>
      <w:numFmt w:val="decimal"/>
      <w:lvlText w:val="%7."/>
      <w:lvlJc w:val="left"/>
      <w:pPr>
        <w:tabs>
          <w:tab w:val="num" w:pos="5154"/>
        </w:tabs>
        <w:ind w:left="5154" w:hanging="360"/>
      </w:pPr>
    </w:lvl>
    <w:lvl w:ilvl="7" w:tplc="040C0019" w:tentative="1">
      <w:start w:val="1"/>
      <w:numFmt w:val="lowerLetter"/>
      <w:lvlText w:val="%8."/>
      <w:lvlJc w:val="left"/>
      <w:pPr>
        <w:tabs>
          <w:tab w:val="num" w:pos="5874"/>
        </w:tabs>
        <w:ind w:left="5874" w:hanging="360"/>
      </w:pPr>
    </w:lvl>
    <w:lvl w:ilvl="8" w:tplc="040C001B" w:tentative="1">
      <w:start w:val="1"/>
      <w:numFmt w:val="lowerRoman"/>
      <w:lvlText w:val="%9."/>
      <w:lvlJc w:val="right"/>
      <w:pPr>
        <w:tabs>
          <w:tab w:val="num" w:pos="6594"/>
        </w:tabs>
        <w:ind w:left="6594" w:hanging="180"/>
      </w:pPr>
    </w:lvl>
  </w:abstractNum>
  <w:abstractNum w:abstractNumId="4" w15:restartNumberingAfterBreak="0">
    <w:nsid w:val="17EF5F28"/>
    <w:multiLevelType w:val="hybridMultilevel"/>
    <w:tmpl w:val="84B82686"/>
    <w:lvl w:ilvl="0" w:tplc="040C0001">
      <w:start w:val="1"/>
      <w:numFmt w:val="bullet"/>
      <w:lvlText w:val=""/>
      <w:lvlJc w:val="left"/>
      <w:pPr>
        <w:ind w:left="1280" w:hanging="360"/>
      </w:pPr>
      <w:rPr>
        <w:rFonts w:ascii="Symbol" w:hAnsi="Symbol" w:hint="default"/>
      </w:rPr>
    </w:lvl>
    <w:lvl w:ilvl="1" w:tplc="040C0003">
      <w:start w:val="1"/>
      <w:numFmt w:val="bullet"/>
      <w:lvlText w:val="o"/>
      <w:lvlJc w:val="left"/>
      <w:pPr>
        <w:ind w:left="2000" w:hanging="360"/>
      </w:pPr>
      <w:rPr>
        <w:rFonts w:ascii="Courier New" w:hAnsi="Courier New" w:cs="Courier New" w:hint="default"/>
      </w:rPr>
    </w:lvl>
    <w:lvl w:ilvl="2" w:tplc="040C0005" w:tentative="1">
      <w:start w:val="1"/>
      <w:numFmt w:val="bullet"/>
      <w:lvlText w:val=""/>
      <w:lvlJc w:val="left"/>
      <w:pPr>
        <w:ind w:left="2720" w:hanging="360"/>
      </w:pPr>
      <w:rPr>
        <w:rFonts w:ascii="Wingdings" w:hAnsi="Wingdings" w:hint="default"/>
      </w:rPr>
    </w:lvl>
    <w:lvl w:ilvl="3" w:tplc="040C0001" w:tentative="1">
      <w:start w:val="1"/>
      <w:numFmt w:val="bullet"/>
      <w:lvlText w:val=""/>
      <w:lvlJc w:val="left"/>
      <w:pPr>
        <w:ind w:left="3440" w:hanging="360"/>
      </w:pPr>
      <w:rPr>
        <w:rFonts w:ascii="Symbol" w:hAnsi="Symbol" w:hint="default"/>
      </w:rPr>
    </w:lvl>
    <w:lvl w:ilvl="4" w:tplc="040C0003" w:tentative="1">
      <w:start w:val="1"/>
      <w:numFmt w:val="bullet"/>
      <w:lvlText w:val="o"/>
      <w:lvlJc w:val="left"/>
      <w:pPr>
        <w:ind w:left="4160" w:hanging="360"/>
      </w:pPr>
      <w:rPr>
        <w:rFonts w:ascii="Courier New" w:hAnsi="Courier New" w:cs="Courier New" w:hint="default"/>
      </w:rPr>
    </w:lvl>
    <w:lvl w:ilvl="5" w:tplc="040C0005" w:tentative="1">
      <w:start w:val="1"/>
      <w:numFmt w:val="bullet"/>
      <w:lvlText w:val=""/>
      <w:lvlJc w:val="left"/>
      <w:pPr>
        <w:ind w:left="4880" w:hanging="360"/>
      </w:pPr>
      <w:rPr>
        <w:rFonts w:ascii="Wingdings" w:hAnsi="Wingdings" w:hint="default"/>
      </w:rPr>
    </w:lvl>
    <w:lvl w:ilvl="6" w:tplc="040C0001" w:tentative="1">
      <w:start w:val="1"/>
      <w:numFmt w:val="bullet"/>
      <w:lvlText w:val=""/>
      <w:lvlJc w:val="left"/>
      <w:pPr>
        <w:ind w:left="5600" w:hanging="360"/>
      </w:pPr>
      <w:rPr>
        <w:rFonts w:ascii="Symbol" w:hAnsi="Symbol" w:hint="default"/>
      </w:rPr>
    </w:lvl>
    <w:lvl w:ilvl="7" w:tplc="040C0003" w:tentative="1">
      <w:start w:val="1"/>
      <w:numFmt w:val="bullet"/>
      <w:lvlText w:val="o"/>
      <w:lvlJc w:val="left"/>
      <w:pPr>
        <w:ind w:left="6320" w:hanging="360"/>
      </w:pPr>
      <w:rPr>
        <w:rFonts w:ascii="Courier New" w:hAnsi="Courier New" w:cs="Courier New" w:hint="default"/>
      </w:rPr>
    </w:lvl>
    <w:lvl w:ilvl="8" w:tplc="040C0005" w:tentative="1">
      <w:start w:val="1"/>
      <w:numFmt w:val="bullet"/>
      <w:lvlText w:val=""/>
      <w:lvlJc w:val="left"/>
      <w:pPr>
        <w:ind w:left="7040" w:hanging="360"/>
      </w:pPr>
      <w:rPr>
        <w:rFonts w:ascii="Wingdings" w:hAnsi="Wingdings" w:hint="default"/>
      </w:rPr>
    </w:lvl>
  </w:abstractNum>
  <w:abstractNum w:abstractNumId="5" w15:restartNumberingAfterBreak="0">
    <w:nsid w:val="218B779A"/>
    <w:multiLevelType w:val="hybridMultilevel"/>
    <w:tmpl w:val="27C4FCA4"/>
    <w:lvl w:ilvl="0" w:tplc="040C0001">
      <w:start w:val="1"/>
      <w:numFmt w:val="bullet"/>
      <w:lvlText w:val=""/>
      <w:lvlJc w:val="left"/>
      <w:pPr>
        <w:ind w:left="1280" w:hanging="360"/>
      </w:pPr>
      <w:rPr>
        <w:rFonts w:ascii="Symbol" w:hAnsi="Symbol" w:hint="default"/>
      </w:rPr>
    </w:lvl>
    <w:lvl w:ilvl="1" w:tplc="040C0003" w:tentative="1">
      <w:start w:val="1"/>
      <w:numFmt w:val="bullet"/>
      <w:lvlText w:val="o"/>
      <w:lvlJc w:val="left"/>
      <w:pPr>
        <w:ind w:left="2000" w:hanging="360"/>
      </w:pPr>
      <w:rPr>
        <w:rFonts w:ascii="Courier New" w:hAnsi="Courier New" w:cs="Courier New" w:hint="default"/>
      </w:rPr>
    </w:lvl>
    <w:lvl w:ilvl="2" w:tplc="040C0005" w:tentative="1">
      <w:start w:val="1"/>
      <w:numFmt w:val="bullet"/>
      <w:lvlText w:val=""/>
      <w:lvlJc w:val="left"/>
      <w:pPr>
        <w:ind w:left="2720" w:hanging="360"/>
      </w:pPr>
      <w:rPr>
        <w:rFonts w:ascii="Wingdings" w:hAnsi="Wingdings" w:hint="default"/>
      </w:rPr>
    </w:lvl>
    <w:lvl w:ilvl="3" w:tplc="040C0001" w:tentative="1">
      <w:start w:val="1"/>
      <w:numFmt w:val="bullet"/>
      <w:lvlText w:val=""/>
      <w:lvlJc w:val="left"/>
      <w:pPr>
        <w:ind w:left="3440" w:hanging="360"/>
      </w:pPr>
      <w:rPr>
        <w:rFonts w:ascii="Symbol" w:hAnsi="Symbol" w:hint="default"/>
      </w:rPr>
    </w:lvl>
    <w:lvl w:ilvl="4" w:tplc="040C0003" w:tentative="1">
      <w:start w:val="1"/>
      <w:numFmt w:val="bullet"/>
      <w:lvlText w:val="o"/>
      <w:lvlJc w:val="left"/>
      <w:pPr>
        <w:ind w:left="4160" w:hanging="360"/>
      </w:pPr>
      <w:rPr>
        <w:rFonts w:ascii="Courier New" w:hAnsi="Courier New" w:cs="Courier New" w:hint="default"/>
      </w:rPr>
    </w:lvl>
    <w:lvl w:ilvl="5" w:tplc="040C0005" w:tentative="1">
      <w:start w:val="1"/>
      <w:numFmt w:val="bullet"/>
      <w:lvlText w:val=""/>
      <w:lvlJc w:val="left"/>
      <w:pPr>
        <w:ind w:left="4880" w:hanging="360"/>
      </w:pPr>
      <w:rPr>
        <w:rFonts w:ascii="Wingdings" w:hAnsi="Wingdings" w:hint="default"/>
      </w:rPr>
    </w:lvl>
    <w:lvl w:ilvl="6" w:tplc="040C0001" w:tentative="1">
      <w:start w:val="1"/>
      <w:numFmt w:val="bullet"/>
      <w:lvlText w:val=""/>
      <w:lvlJc w:val="left"/>
      <w:pPr>
        <w:ind w:left="5600" w:hanging="360"/>
      </w:pPr>
      <w:rPr>
        <w:rFonts w:ascii="Symbol" w:hAnsi="Symbol" w:hint="default"/>
      </w:rPr>
    </w:lvl>
    <w:lvl w:ilvl="7" w:tplc="040C0003" w:tentative="1">
      <w:start w:val="1"/>
      <w:numFmt w:val="bullet"/>
      <w:lvlText w:val="o"/>
      <w:lvlJc w:val="left"/>
      <w:pPr>
        <w:ind w:left="6320" w:hanging="360"/>
      </w:pPr>
      <w:rPr>
        <w:rFonts w:ascii="Courier New" w:hAnsi="Courier New" w:cs="Courier New" w:hint="default"/>
      </w:rPr>
    </w:lvl>
    <w:lvl w:ilvl="8" w:tplc="040C0005" w:tentative="1">
      <w:start w:val="1"/>
      <w:numFmt w:val="bullet"/>
      <w:lvlText w:val=""/>
      <w:lvlJc w:val="left"/>
      <w:pPr>
        <w:ind w:left="7040" w:hanging="360"/>
      </w:pPr>
      <w:rPr>
        <w:rFonts w:ascii="Wingdings" w:hAnsi="Wingdings" w:hint="default"/>
      </w:rPr>
    </w:lvl>
  </w:abstractNum>
  <w:abstractNum w:abstractNumId="6" w15:restartNumberingAfterBreak="0">
    <w:nsid w:val="30381D52"/>
    <w:multiLevelType w:val="hybridMultilevel"/>
    <w:tmpl w:val="2C146C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32274162"/>
    <w:multiLevelType w:val="hybridMultilevel"/>
    <w:tmpl w:val="F4A27E3A"/>
    <w:lvl w:ilvl="0" w:tplc="348AF616">
      <w:start w:val="1"/>
      <w:numFmt w:val="decimal"/>
      <w:pStyle w:val="Listenumrote"/>
      <w:lvlText w:val="%1."/>
      <w:lvlJc w:val="left"/>
      <w:pPr>
        <w:tabs>
          <w:tab w:val="num" w:pos="934"/>
        </w:tabs>
        <w:ind w:left="934"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33E46A11"/>
    <w:multiLevelType w:val="hybridMultilevel"/>
    <w:tmpl w:val="D2D2452C"/>
    <w:lvl w:ilvl="0" w:tplc="FFFFFFFF">
      <w:start w:val="1"/>
      <w:numFmt w:val="bullet"/>
      <w:pStyle w:val="Listepuces2"/>
      <w:lvlText w:val=""/>
      <w:lvlJc w:val="left"/>
      <w:pPr>
        <w:tabs>
          <w:tab w:val="num" w:pos="1560"/>
        </w:tabs>
        <w:ind w:left="1560" w:hanging="360"/>
      </w:pPr>
      <w:rPr>
        <w:rFonts w:ascii="Symbol" w:hAnsi="Symbol" w:hint="default"/>
        <w:color w:val="auto"/>
        <w:sz w:val="22"/>
        <w:szCs w:val="22"/>
      </w:rPr>
    </w:lvl>
    <w:lvl w:ilvl="1" w:tplc="FFFFFFFF">
      <w:start w:val="1"/>
      <w:numFmt w:val="bullet"/>
      <w:lvlText w:val="o"/>
      <w:lvlJc w:val="left"/>
      <w:pPr>
        <w:tabs>
          <w:tab w:val="num" w:pos="1320"/>
        </w:tabs>
        <w:ind w:left="1320" w:hanging="360"/>
      </w:pPr>
      <w:rPr>
        <w:rFonts w:ascii="Courier New" w:hAnsi="Courier New" w:cs="Courier New" w:hint="default"/>
      </w:rPr>
    </w:lvl>
    <w:lvl w:ilvl="2" w:tplc="FFFFFFFF">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9" w15:restartNumberingAfterBreak="0">
    <w:nsid w:val="508372B5"/>
    <w:multiLevelType w:val="hybridMultilevel"/>
    <w:tmpl w:val="CF66257E"/>
    <w:lvl w:ilvl="0" w:tplc="040C0001">
      <w:start w:val="1"/>
      <w:numFmt w:val="bullet"/>
      <w:lvlText w:val=""/>
      <w:lvlJc w:val="left"/>
      <w:pPr>
        <w:tabs>
          <w:tab w:val="num" w:pos="1280"/>
        </w:tabs>
        <w:ind w:left="1280" w:hanging="360"/>
      </w:pPr>
      <w:rPr>
        <w:rFonts w:ascii="Symbol" w:hAnsi="Symbol" w:hint="default"/>
      </w:rPr>
    </w:lvl>
    <w:lvl w:ilvl="1" w:tplc="040C0003">
      <w:start w:val="1"/>
      <w:numFmt w:val="bullet"/>
      <w:lvlText w:val="o"/>
      <w:lvlJc w:val="left"/>
      <w:pPr>
        <w:tabs>
          <w:tab w:val="num" w:pos="2000"/>
        </w:tabs>
        <w:ind w:left="2000" w:hanging="360"/>
      </w:pPr>
      <w:rPr>
        <w:rFonts w:ascii="Courier New" w:hAnsi="Courier New" w:cs="Courier New" w:hint="default"/>
      </w:rPr>
    </w:lvl>
    <w:lvl w:ilvl="2" w:tplc="040C0005" w:tentative="1">
      <w:start w:val="1"/>
      <w:numFmt w:val="bullet"/>
      <w:lvlText w:val=""/>
      <w:lvlJc w:val="left"/>
      <w:pPr>
        <w:tabs>
          <w:tab w:val="num" w:pos="2720"/>
        </w:tabs>
        <w:ind w:left="2720" w:hanging="360"/>
      </w:pPr>
      <w:rPr>
        <w:rFonts w:ascii="Wingdings" w:hAnsi="Wingdings" w:hint="default"/>
      </w:rPr>
    </w:lvl>
    <w:lvl w:ilvl="3" w:tplc="040C0001" w:tentative="1">
      <w:start w:val="1"/>
      <w:numFmt w:val="bullet"/>
      <w:lvlText w:val=""/>
      <w:lvlJc w:val="left"/>
      <w:pPr>
        <w:tabs>
          <w:tab w:val="num" w:pos="3440"/>
        </w:tabs>
        <w:ind w:left="3440" w:hanging="360"/>
      </w:pPr>
      <w:rPr>
        <w:rFonts w:ascii="Symbol" w:hAnsi="Symbol" w:hint="default"/>
      </w:rPr>
    </w:lvl>
    <w:lvl w:ilvl="4" w:tplc="040C0003" w:tentative="1">
      <w:start w:val="1"/>
      <w:numFmt w:val="bullet"/>
      <w:lvlText w:val="o"/>
      <w:lvlJc w:val="left"/>
      <w:pPr>
        <w:tabs>
          <w:tab w:val="num" w:pos="4160"/>
        </w:tabs>
        <w:ind w:left="4160" w:hanging="360"/>
      </w:pPr>
      <w:rPr>
        <w:rFonts w:ascii="Courier New" w:hAnsi="Courier New" w:cs="Courier New" w:hint="default"/>
      </w:rPr>
    </w:lvl>
    <w:lvl w:ilvl="5" w:tplc="040C0005" w:tentative="1">
      <w:start w:val="1"/>
      <w:numFmt w:val="bullet"/>
      <w:lvlText w:val=""/>
      <w:lvlJc w:val="left"/>
      <w:pPr>
        <w:tabs>
          <w:tab w:val="num" w:pos="4880"/>
        </w:tabs>
        <w:ind w:left="4880" w:hanging="360"/>
      </w:pPr>
      <w:rPr>
        <w:rFonts w:ascii="Wingdings" w:hAnsi="Wingdings" w:hint="default"/>
      </w:rPr>
    </w:lvl>
    <w:lvl w:ilvl="6" w:tplc="040C0001" w:tentative="1">
      <w:start w:val="1"/>
      <w:numFmt w:val="bullet"/>
      <w:lvlText w:val=""/>
      <w:lvlJc w:val="left"/>
      <w:pPr>
        <w:tabs>
          <w:tab w:val="num" w:pos="5600"/>
        </w:tabs>
        <w:ind w:left="5600" w:hanging="360"/>
      </w:pPr>
      <w:rPr>
        <w:rFonts w:ascii="Symbol" w:hAnsi="Symbol" w:hint="default"/>
      </w:rPr>
    </w:lvl>
    <w:lvl w:ilvl="7" w:tplc="040C0003" w:tentative="1">
      <w:start w:val="1"/>
      <w:numFmt w:val="bullet"/>
      <w:lvlText w:val="o"/>
      <w:lvlJc w:val="left"/>
      <w:pPr>
        <w:tabs>
          <w:tab w:val="num" w:pos="6320"/>
        </w:tabs>
        <w:ind w:left="6320" w:hanging="360"/>
      </w:pPr>
      <w:rPr>
        <w:rFonts w:ascii="Courier New" w:hAnsi="Courier New" w:cs="Courier New" w:hint="default"/>
      </w:rPr>
    </w:lvl>
    <w:lvl w:ilvl="8" w:tplc="040C0005" w:tentative="1">
      <w:start w:val="1"/>
      <w:numFmt w:val="bullet"/>
      <w:lvlText w:val=""/>
      <w:lvlJc w:val="left"/>
      <w:pPr>
        <w:tabs>
          <w:tab w:val="num" w:pos="7040"/>
        </w:tabs>
        <w:ind w:left="7040" w:hanging="360"/>
      </w:pPr>
      <w:rPr>
        <w:rFonts w:ascii="Wingdings" w:hAnsi="Wingdings" w:hint="default"/>
      </w:rPr>
    </w:lvl>
  </w:abstractNum>
  <w:abstractNum w:abstractNumId="10" w15:restartNumberingAfterBreak="0">
    <w:nsid w:val="69A362DD"/>
    <w:multiLevelType w:val="hybridMultilevel"/>
    <w:tmpl w:val="182CB5F2"/>
    <w:lvl w:ilvl="0" w:tplc="B50E9050">
      <w:start w:val="1"/>
      <w:numFmt w:val="bullet"/>
      <w:pStyle w:val="Listepuces3"/>
      <w:lvlText w:val=""/>
      <w:lvlJc w:val="left"/>
      <w:pPr>
        <w:tabs>
          <w:tab w:val="num" w:pos="1777"/>
        </w:tabs>
        <w:ind w:left="1777" w:hanging="360"/>
      </w:pPr>
      <w:rPr>
        <w:rFonts w:ascii="Wingdings" w:hAnsi="Wingdings" w:hint="default"/>
        <w:color w:val="999999"/>
        <w:sz w:val="12"/>
        <w:szCs w:val="12"/>
      </w:rPr>
    </w:lvl>
    <w:lvl w:ilvl="1" w:tplc="040C0003" w:tentative="1">
      <w:start w:val="1"/>
      <w:numFmt w:val="bullet"/>
      <w:lvlText w:val="o"/>
      <w:lvlJc w:val="left"/>
      <w:pPr>
        <w:tabs>
          <w:tab w:val="num" w:pos="2857"/>
        </w:tabs>
        <w:ind w:left="2857" w:hanging="360"/>
      </w:pPr>
      <w:rPr>
        <w:rFonts w:ascii="Courier New" w:hAnsi="Courier New" w:cs="Courier New" w:hint="default"/>
      </w:rPr>
    </w:lvl>
    <w:lvl w:ilvl="2" w:tplc="040C0005" w:tentative="1">
      <w:start w:val="1"/>
      <w:numFmt w:val="bullet"/>
      <w:lvlText w:val=""/>
      <w:lvlJc w:val="left"/>
      <w:pPr>
        <w:tabs>
          <w:tab w:val="num" w:pos="3577"/>
        </w:tabs>
        <w:ind w:left="3577" w:hanging="360"/>
      </w:pPr>
      <w:rPr>
        <w:rFonts w:ascii="Wingdings" w:hAnsi="Wingdings" w:hint="default"/>
      </w:rPr>
    </w:lvl>
    <w:lvl w:ilvl="3" w:tplc="040C0001" w:tentative="1">
      <w:start w:val="1"/>
      <w:numFmt w:val="bullet"/>
      <w:lvlText w:val=""/>
      <w:lvlJc w:val="left"/>
      <w:pPr>
        <w:tabs>
          <w:tab w:val="num" w:pos="4297"/>
        </w:tabs>
        <w:ind w:left="4297" w:hanging="360"/>
      </w:pPr>
      <w:rPr>
        <w:rFonts w:ascii="Symbol" w:hAnsi="Symbol" w:hint="default"/>
      </w:rPr>
    </w:lvl>
    <w:lvl w:ilvl="4" w:tplc="040C0003" w:tentative="1">
      <w:start w:val="1"/>
      <w:numFmt w:val="bullet"/>
      <w:lvlText w:val="o"/>
      <w:lvlJc w:val="left"/>
      <w:pPr>
        <w:tabs>
          <w:tab w:val="num" w:pos="5017"/>
        </w:tabs>
        <w:ind w:left="5017" w:hanging="360"/>
      </w:pPr>
      <w:rPr>
        <w:rFonts w:ascii="Courier New" w:hAnsi="Courier New" w:cs="Courier New" w:hint="default"/>
      </w:rPr>
    </w:lvl>
    <w:lvl w:ilvl="5" w:tplc="040C0005" w:tentative="1">
      <w:start w:val="1"/>
      <w:numFmt w:val="bullet"/>
      <w:lvlText w:val=""/>
      <w:lvlJc w:val="left"/>
      <w:pPr>
        <w:tabs>
          <w:tab w:val="num" w:pos="5737"/>
        </w:tabs>
        <w:ind w:left="5737" w:hanging="360"/>
      </w:pPr>
      <w:rPr>
        <w:rFonts w:ascii="Wingdings" w:hAnsi="Wingdings" w:hint="default"/>
      </w:rPr>
    </w:lvl>
    <w:lvl w:ilvl="6" w:tplc="040C0001" w:tentative="1">
      <w:start w:val="1"/>
      <w:numFmt w:val="bullet"/>
      <w:lvlText w:val=""/>
      <w:lvlJc w:val="left"/>
      <w:pPr>
        <w:tabs>
          <w:tab w:val="num" w:pos="6457"/>
        </w:tabs>
        <w:ind w:left="6457" w:hanging="360"/>
      </w:pPr>
      <w:rPr>
        <w:rFonts w:ascii="Symbol" w:hAnsi="Symbol" w:hint="default"/>
      </w:rPr>
    </w:lvl>
    <w:lvl w:ilvl="7" w:tplc="040C0003" w:tentative="1">
      <w:start w:val="1"/>
      <w:numFmt w:val="bullet"/>
      <w:lvlText w:val="o"/>
      <w:lvlJc w:val="left"/>
      <w:pPr>
        <w:tabs>
          <w:tab w:val="num" w:pos="7177"/>
        </w:tabs>
        <w:ind w:left="7177" w:hanging="360"/>
      </w:pPr>
      <w:rPr>
        <w:rFonts w:ascii="Courier New" w:hAnsi="Courier New" w:cs="Courier New" w:hint="default"/>
      </w:rPr>
    </w:lvl>
    <w:lvl w:ilvl="8" w:tplc="040C0005" w:tentative="1">
      <w:start w:val="1"/>
      <w:numFmt w:val="bullet"/>
      <w:lvlText w:val=""/>
      <w:lvlJc w:val="left"/>
      <w:pPr>
        <w:tabs>
          <w:tab w:val="num" w:pos="7897"/>
        </w:tabs>
        <w:ind w:left="7897" w:hanging="360"/>
      </w:pPr>
      <w:rPr>
        <w:rFonts w:ascii="Wingdings" w:hAnsi="Wingdings" w:hint="default"/>
      </w:rPr>
    </w:lvl>
  </w:abstractNum>
  <w:num w:numId="1">
    <w:abstractNumId w:val="2"/>
  </w:num>
  <w:num w:numId="2">
    <w:abstractNumId w:val="8"/>
  </w:num>
  <w:num w:numId="3">
    <w:abstractNumId w:val="0"/>
  </w:num>
  <w:num w:numId="4">
    <w:abstractNumId w:val="7"/>
  </w:num>
  <w:num w:numId="5">
    <w:abstractNumId w:val="10"/>
  </w:num>
  <w:num w:numId="6">
    <w:abstractNumId w:val="3"/>
  </w:num>
  <w:num w:numId="7">
    <w:abstractNumId w:val="9"/>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it-IT"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TableauavecGrille"/>
  <w:drawingGridHorizontalSpacing w:val="90"/>
  <w:drawingGridVerticalSpacing w:val="163"/>
  <w:displayHorizontalDrawingGridEvery w:val="0"/>
  <w:displayVerticalDrawingGridEvery w:val="0"/>
  <w:noPunctuationKerning/>
  <w:characterSpacingControl w:val="doNotCompress"/>
  <w:hdrShapeDefaults>
    <o:shapedefaults v:ext="edit" spidmax="2049" fill="f" fillcolor="window" stroke="f">
      <v:fill color="window" on="f"/>
      <v:stroke on="f"/>
      <o:colormru v:ext="edit" colors="#eaeaea"/>
    </o:shapedefaults>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st1" w:val="Y. DurandT. DupondY. DurandT. DupondY. DurandT. Dupond"/>
    <w:docVar w:name="Dest2" w:val="Y. DurandT. DupondY. DurandT. Dupond"/>
    <w:docVar w:name="Filiale" w:val="Sopra Filiale"/>
    <w:docVar w:name="nbSectPaysage" w:val=" 4"/>
  </w:docVars>
  <w:rsids>
    <w:rsidRoot w:val="008A2BDC"/>
    <w:rsid w:val="00002E18"/>
    <w:rsid w:val="00012D5C"/>
    <w:rsid w:val="0001709F"/>
    <w:rsid w:val="00017B0C"/>
    <w:rsid w:val="00022245"/>
    <w:rsid w:val="00023404"/>
    <w:rsid w:val="00025C5B"/>
    <w:rsid w:val="000305BC"/>
    <w:rsid w:val="0003611E"/>
    <w:rsid w:val="00036754"/>
    <w:rsid w:val="00037B2D"/>
    <w:rsid w:val="00037BC2"/>
    <w:rsid w:val="00047534"/>
    <w:rsid w:val="00047BD2"/>
    <w:rsid w:val="00047FF4"/>
    <w:rsid w:val="00054A3A"/>
    <w:rsid w:val="00055490"/>
    <w:rsid w:val="000554B7"/>
    <w:rsid w:val="00060251"/>
    <w:rsid w:val="00061073"/>
    <w:rsid w:val="00063AB5"/>
    <w:rsid w:val="00071C70"/>
    <w:rsid w:val="00071EA0"/>
    <w:rsid w:val="00072160"/>
    <w:rsid w:val="000734C9"/>
    <w:rsid w:val="0007433E"/>
    <w:rsid w:val="00074A40"/>
    <w:rsid w:val="0007596B"/>
    <w:rsid w:val="000763C9"/>
    <w:rsid w:val="00080B9C"/>
    <w:rsid w:val="00080C7E"/>
    <w:rsid w:val="000835ED"/>
    <w:rsid w:val="00084DFC"/>
    <w:rsid w:val="00086EE9"/>
    <w:rsid w:val="000873ED"/>
    <w:rsid w:val="00087546"/>
    <w:rsid w:val="0009066B"/>
    <w:rsid w:val="000914A8"/>
    <w:rsid w:val="000935C2"/>
    <w:rsid w:val="00093B68"/>
    <w:rsid w:val="00093EE2"/>
    <w:rsid w:val="00095F02"/>
    <w:rsid w:val="000A2BE9"/>
    <w:rsid w:val="000A3A1F"/>
    <w:rsid w:val="000A3ADC"/>
    <w:rsid w:val="000B00C6"/>
    <w:rsid w:val="000B4053"/>
    <w:rsid w:val="000B653D"/>
    <w:rsid w:val="000B6A4E"/>
    <w:rsid w:val="000C0061"/>
    <w:rsid w:val="000C4900"/>
    <w:rsid w:val="000C5324"/>
    <w:rsid w:val="000C5515"/>
    <w:rsid w:val="000C59DA"/>
    <w:rsid w:val="000D0117"/>
    <w:rsid w:val="000D2890"/>
    <w:rsid w:val="000D2A98"/>
    <w:rsid w:val="000D2F9D"/>
    <w:rsid w:val="000D33DA"/>
    <w:rsid w:val="000D3F65"/>
    <w:rsid w:val="000D52B3"/>
    <w:rsid w:val="000D7B66"/>
    <w:rsid w:val="000E41DF"/>
    <w:rsid w:val="000E4E6A"/>
    <w:rsid w:val="000F0E6B"/>
    <w:rsid w:val="000F1008"/>
    <w:rsid w:val="000F4AD3"/>
    <w:rsid w:val="001164DD"/>
    <w:rsid w:val="0011711E"/>
    <w:rsid w:val="0011717E"/>
    <w:rsid w:val="00122C1B"/>
    <w:rsid w:val="00126FC6"/>
    <w:rsid w:val="00127DD9"/>
    <w:rsid w:val="00131046"/>
    <w:rsid w:val="00134642"/>
    <w:rsid w:val="00134848"/>
    <w:rsid w:val="00134A16"/>
    <w:rsid w:val="00136DDD"/>
    <w:rsid w:val="001402DA"/>
    <w:rsid w:val="001413E2"/>
    <w:rsid w:val="00144831"/>
    <w:rsid w:val="0014624F"/>
    <w:rsid w:val="00146CB2"/>
    <w:rsid w:val="001475F6"/>
    <w:rsid w:val="001476D7"/>
    <w:rsid w:val="00151D0E"/>
    <w:rsid w:val="00152D0D"/>
    <w:rsid w:val="001604C3"/>
    <w:rsid w:val="00160BFA"/>
    <w:rsid w:val="001612F0"/>
    <w:rsid w:val="00162631"/>
    <w:rsid w:val="00163855"/>
    <w:rsid w:val="00164256"/>
    <w:rsid w:val="0016425E"/>
    <w:rsid w:val="001662A4"/>
    <w:rsid w:val="00172C3E"/>
    <w:rsid w:val="0017367C"/>
    <w:rsid w:val="0017371C"/>
    <w:rsid w:val="00176B7C"/>
    <w:rsid w:val="00177FFB"/>
    <w:rsid w:val="00181A4B"/>
    <w:rsid w:val="00181D64"/>
    <w:rsid w:val="00183BB1"/>
    <w:rsid w:val="00183BF0"/>
    <w:rsid w:val="00187948"/>
    <w:rsid w:val="00190CBC"/>
    <w:rsid w:val="001921E5"/>
    <w:rsid w:val="0019249D"/>
    <w:rsid w:val="00194B10"/>
    <w:rsid w:val="001960B8"/>
    <w:rsid w:val="00196235"/>
    <w:rsid w:val="001A348A"/>
    <w:rsid w:val="001A4505"/>
    <w:rsid w:val="001A7476"/>
    <w:rsid w:val="001B2521"/>
    <w:rsid w:val="001B56D8"/>
    <w:rsid w:val="001B711A"/>
    <w:rsid w:val="001B78B3"/>
    <w:rsid w:val="001C0E13"/>
    <w:rsid w:val="001C1DD9"/>
    <w:rsid w:val="001C3DE5"/>
    <w:rsid w:val="001C42B1"/>
    <w:rsid w:val="001C598A"/>
    <w:rsid w:val="001D050C"/>
    <w:rsid w:val="001D1517"/>
    <w:rsid w:val="001D3E24"/>
    <w:rsid w:val="001D508A"/>
    <w:rsid w:val="001E5AFD"/>
    <w:rsid w:val="001F14F0"/>
    <w:rsid w:val="001F41A6"/>
    <w:rsid w:val="001F48DE"/>
    <w:rsid w:val="00201482"/>
    <w:rsid w:val="00204F4C"/>
    <w:rsid w:val="00206111"/>
    <w:rsid w:val="0021013B"/>
    <w:rsid w:val="00210807"/>
    <w:rsid w:val="0021328E"/>
    <w:rsid w:val="00215370"/>
    <w:rsid w:val="002172A9"/>
    <w:rsid w:val="0022013D"/>
    <w:rsid w:val="002212DF"/>
    <w:rsid w:val="002268AC"/>
    <w:rsid w:val="002268BD"/>
    <w:rsid w:val="0023011A"/>
    <w:rsid w:val="002335F8"/>
    <w:rsid w:val="00241B23"/>
    <w:rsid w:val="00241C32"/>
    <w:rsid w:val="00243A64"/>
    <w:rsid w:val="00247A81"/>
    <w:rsid w:val="00251211"/>
    <w:rsid w:val="0025290E"/>
    <w:rsid w:val="002555EB"/>
    <w:rsid w:val="00257F2B"/>
    <w:rsid w:val="002617FB"/>
    <w:rsid w:val="00261AA4"/>
    <w:rsid w:val="0026325F"/>
    <w:rsid w:val="00263AF4"/>
    <w:rsid w:val="0026488C"/>
    <w:rsid w:val="00265673"/>
    <w:rsid w:val="002665FC"/>
    <w:rsid w:val="0027123E"/>
    <w:rsid w:val="002713F7"/>
    <w:rsid w:val="00271EB2"/>
    <w:rsid w:val="00271EF2"/>
    <w:rsid w:val="0027676E"/>
    <w:rsid w:val="00280EF1"/>
    <w:rsid w:val="00291196"/>
    <w:rsid w:val="002920F7"/>
    <w:rsid w:val="00294616"/>
    <w:rsid w:val="00296AFB"/>
    <w:rsid w:val="002A5D94"/>
    <w:rsid w:val="002A6008"/>
    <w:rsid w:val="002B070C"/>
    <w:rsid w:val="002B1FB3"/>
    <w:rsid w:val="002B3E69"/>
    <w:rsid w:val="002B45BE"/>
    <w:rsid w:val="002B4C7A"/>
    <w:rsid w:val="002B7D7F"/>
    <w:rsid w:val="002C1BC0"/>
    <w:rsid w:val="002C2A0C"/>
    <w:rsid w:val="002C53F6"/>
    <w:rsid w:val="002C671C"/>
    <w:rsid w:val="002D55BE"/>
    <w:rsid w:val="002D5A26"/>
    <w:rsid w:val="002D5B80"/>
    <w:rsid w:val="002E339E"/>
    <w:rsid w:val="002E3450"/>
    <w:rsid w:val="002E3B2B"/>
    <w:rsid w:val="002E518A"/>
    <w:rsid w:val="002F0902"/>
    <w:rsid w:val="002F23E4"/>
    <w:rsid w:val="002F26D1"/>
    <w:rsid w:val="002F2A39"/>
    <w:rsid w:val="002F3DD2"/>
    <w:rsid w:val="002F47C3"/>
    <w:rsid w:val="002F76AA"/>
    <w:rsid w:val="00303962"/>
    <w:rsid w:val="00307C86"/>
    <w:rsid w:val="003109BD"/>
    <w:rsid w:val="00312F0B"/>
    <w:rsid w:val="00313B14"/>
    <w:rsid w:val="00316292"/>
    <w:rsid w:val="00317882"/>
    <w:rsid w:val="00317D68"/>
    <w:rsid w:val="0032385F"/>
    <w:rsid w:val="00325E63"/>
    <w:rsid w:val="0033172B"/>
    <w:rsid w:val="0033191E"/>
    <w:rsid w:val="00332AC5"/>
    <w:rsid w:val="00335BC0"/>
    <w:rsid w:val="00341C77"/>
    <w:rsid w:val="003454D1"/>
    <w:rsid w:val="00355ECC"/>
    <w:rsid w:val="003600EB"/>
    <w:rsid w:val="0036231C"/>
    <w:rsid w:val="00362D49"/>
    <w:rsid w:val="00363477"/>
    <w:rsid w:val="003648AD"/>
    <w:rsid w:val="003666BF"/>
    <w:rsid w:val="003711E1"/>
    <w:rsid w:val="003748D2"/>
    <w:rsid w:val="00383A41"/>
    <w:rsid w:val="0038597E"/>
    <w:rsid w:val="00385DEB"/>
    <w:rsid w:val="0038799A"/>
    <w:rsid w:val="00393266"/>
    <w:rsid w:val="00394BA3"/>
    <w:rsid w:val="003960A9"/>
    <w:rsid w:val="00396619"/>
    <w:rsid w:val="003A1117"/>
    <w:rsid w:val="003A60F1"/>
    <w:rsid w:val="003A6657"/>
    <w:rsid w:val="003B15C3"/>
    <w:rsid w:val="003B4B1A"/>
    <w:rsid w:val="003B551E"/>
    <w:rsid w:val="003C327E"/>
    <w:rsid w:val="003C350B"/>
    <w:rsid w:val="003D1243"/>
    <w:rsid w:val="003D4AC5"/>
    <w:rsid w:val="003D66F8"/>
    <w:rsid w:val="003D6EF0"/>
    <w:rsid w:val="003E0674"/>
    <w:rsid w:val="003E2E86"/>
    <w:rsid w:val="003E2F02"/>
    <w:rsid w:val="003E5C47"/>
    <w:rsid w:val="003F60EC"/>
    <w:rsid w:val="003F6E70"/>
    <w:rsid w:val="003F7B62"/>
    <w:rsid w:val="003F7CB2"/>
    <w:rsid w:val="004005C0"/>
    <w:rsid w:val="00403707"/>
    <w:rsid w:val="004117C8"/>
    <w:rsid w:val="00413329"/>
    <w:rsid w:val="004138DD"/>
    <w:rsid w:val="0041426A"/>
    <w:rsid w:val="0041482B"/>
    <w:rsid w:val="004205A2"/>
    <w:rsid w:val="0043216F"/>
    <w:rsid w:val="00432A4A"/>
    <w:rsid w:val="00437FB0"/>
    <w:rsid w:val="00443DFF"/>
    <w:rsid w:val="0044687C"/>
    <w:rsid w:val="0044776A"/>
    <w:rsid w:val="004523D6"/>
    <w:rsid w:val="00453CDD"/>
    <w:rsid w:val="00454399"/>
    <w:rsid w:val="00456B6B"/>
    <w:rsid w:val="00457F95"/>
    <w:rsid w:val="004625A1"/>
    <w:rsid w:val="00462A7D"/>
    <w:rsid w:val="0046608E"/>
    <w:rsid w:val="004662BF"/>
    <w:rsid w:val="00466CD9"/>
    <w:rsid w:val="004731AA"/>
    <w:rsid w:val="00474C58"/>
    <w:rsid w:val="004753EB"/>
    <w:rsid w:val="0047557C"/>
    <w:rsid w:val="00476971"/>
    <w:rsid w:val="0048027C"/>
    <w:rsid w:val="0048406F"/>
    <w:rsid w:val="00486A32"/>
    <w:rsid w:val="004A0BDD"/>
    <w:rsid w:val="004A1F0D"/>
    <w:rsid w:val="004A3F4F"/>
    <w:rsid w:val="004A595F"/>
    <w:rsid w:val="004A6045"/>
    <w:rsid w:val="004A760C"/>
    <w:rsid w:val="004B35FD"/>
    <w:rsid w:val="004B544F"/>
    <w:rsid w:val="004B5957"/>
    <w:rsid w:val="004B7043"/>
    <w:rsid w:val="004C0FD4"/>
    <w:rsid w:val="004C1AAA"/>
    <w:rsid w:val="004C4BE6"/>
    <w:rsid w:val="004D08FC"/>
    <w:rsid w:val="004D0AAC"/>
    <w:rsid w:val="004D100D"/>
    <w:rsid w:val="004D4FD4"/>
    <w:rsid w:val="004D5E3F"/>
    <w:rsid w:val="004D6A81"/>
    <w:rsid w:val="004D7DF1"/>
    <w:rsid w:val="004E52CB"/>
    <w:rsid w:val="004E590D"/>
    <w:rsid w:val="004E6089"/>
    <w:rsid w:val="004E728D"/>
    <w:rsid w:val="004F0191"/>
    <w:rsid w:val="004F0E58"/>
    <w:rsid w:val="004F1036"/>
    <w:rsid w:val="004F2ED8"/>
    <w:rsid w:val="004F34F3"/>
    <w:rsid w:val="004F4EA1"/>
    <w:rsid w:val="004F68FD"/>
    <w:rsid w:val="0050062A"/>
    <w:rsid w:val="00500BB5"/>
    <w:rsid w:val="00504772"/>
    <w:rsid w:val="00506FBC"/>
    <w:rsid w:val="005070C7"/>
    <w:rsid w:val="0051076C"/>
    <w:rsid w:val="00510D3B"/>
    <w:rsid w:val="00510F9C"/>
    <w:rsid w:val="00517AA9"/>
    <w:rsid w:val="00520A22"/>
    <w:rsid w:val="0052254A"/>
    <w:rsid w:val="005226AC"/>
    <w:rsid w:val="00522964"/>
    <w:rsid w:val="0052394F"/>
    <w:rsid w:val="005260B3"/>
    <w:rsid w:val="005310DE"/>
    <w:rsid w:val="005405A2"/>
    <w:rsid w:val="00540FB2"/>
    <w:rsid w:val="00541DDF"/>
    <w:rsid w:val="005527F5"/>
    <w:rsid w:val="00552C3D"/>
    <w:rsid w:val="0055347E"/>
    <w:rsid w:val="00555B4B"/>
    <w:rsid w:val="0055607D"/>
    <w:rsid w:val="005612A4"/>
    <w:rsid w:val="005617F5"/>
    <w:rsid w:val="00565DEC"/>
    <w:rsid w:val="0057030A"/>
    <w:rsid w:val="00576CBF"/>
    <w:rsid w:val="00582840"/>
    <w:rsid w:val="005850F9"/>
    <w:rsid w:val="00590A22"/>
    <w:rsid w:val="00593568"/>
    <w:rsid w:val="00594111"/>
    <w:rsid w:val="00594EF2"/>
    <w:rsid w:val="005966C3"/>
    <w:rsid w:val="005A1AD2"/>
    <w:rsid w:val="005A2DE5"/>
    <w:rsid w:val="005A3547"/>
    <w:rsid w:val="005A38C0"/>
    <w:rsid w:val="005A7D5B"/>
    <w:rsid w:val="005B0789"/>
    <w:rsid w:val="005B1205"/>
    <w:rsid w:val="005B14AB"/>
    <w:rsid w:val="005B1EDA"/>
    <w:rsid w:val="005C2F77"/>
    <w:rsid w:val="005C411D"/>
    <w:rsid w:val="005C5431"/>
    <w:rsid w:val="005C6298"/>
    <w:rsid w:val="005C63B4"/>
    <w:rsid w:val="005D15F9"/>
    <w:rsid w:val="005D422B"/>
    <w:rsid w:val="005D4363"/>
    <w:rsid w:val="005D586A"/>
    <w:rsid w:val="005D7D8C"/>
    <w:rsid w:val="005E0BAD"/>
    <w:rsid w:val="005E0E23"/>
    <w:rsid w:val="005E301A"/>
    <w:rsid w:val="005E7F74"/>
    <w:rsid w:val="005F099D"/>
    <w:rsid w:val="005F1236"/>
    <w:rsid w:val="005F16D8"/>
    <w:rsid w:val="005F3AA6"/>
    <w:rsid w:val="005F4954"/>
    <w:rsid w:val="00601931"/>
    <w:rsid w:val="006019DA"/>
    <w:rsid w:val="0060272D"/>
    <w:rsid w:val="00617AFC"/>
    <w:rsid w:val="00617D52"/>
    <w:rsid w:val="00624437"/>
    <w:rsid w:val="00626528"/>
    <w:rsid w:val="00626F55"/>
    <w:rsid w:val="00631009"/>
    <w:rsid w:val="0063688B"/>
    <w:rsid w:val="006413CC"/>
    <w:rsid w:val="00642635"/>
    <w:rsid w:val="00642B99"/>
    <w:rsid w:val="006433E8"/>
    <w:rsid w:val="006466E1"/>
    <w:rsid w:val="00647021"/>
    <w:rsid w:val="00647168"/>
    <w:rsid w:val="00650E32"/>
    <w:rsid w:val="006517A8"/>
    <w:rsid w:val="00653999"/>
    <w:rsid w:val="00653FC6"/>
    <w:rsid w:val="00657FCE"/>
    <w:rsid w:val="006604B2"/>
    <w:rsid w:val="006625ED"/>
    <w:rsid w:val="00663D7D"/>
    <w:rsid w:val="006646E6"/>
    <w:rsid w:val="006648B6"/>
    <w:rsid w:val="0066547F"/>
    <w:rsid w:val="00666AFD"/>
    <w:rsid w:val="0067024B"/>
    <w:rsid w:val="00673E2C"/>
    <w:rsid w:val="006778A4"/>
    <w:rsid w:val="0068011C"/>
    <w:rsid w:val="006822F0"/>
    <w:rsid w:val="00682E35"/>
    <w:rsid w:val="006855C9"/>
    <w:rsid w:val="00687308"/>
    <w:rsid w:val="00690C6F"/>
    <w:rsid w:val="00694FD8"/>
    <w:rsid w:val="006969E4"/>
    <w:rsid w:val="00696E36"/>
    <w:rsid w:val="00696ED5"/>
    <w:rsid w:val="006974FE"/>
    <w:rsid w:val="006976CB"/>
    <w:rsid w:val="00697C5B"/>
    <w:rsid w:val="006A0F70"/>
    <w:rsid w:val="006A188A"/>
    <w:rsid w:val="006B0734"/>
    <w:rsid w:val="006B0AA0"/>
    <w:rsid w:val="006B1592"/>
    <w:rsid w:val="006B4CFC"/>
    <w:rsid w:val="006B5A3A"/>
    <w:rsid w:val="006B65D2"/>
    <w:rsid w:val="006B7156"/>
    <w:rsid w:val="006B7975"/>
    <w:rsid w:val="006C08B3"/>
    <w:rsid w:val="006C1043"/>
    <w:rsid w:val="006C290C"/>
    <w:rsid w:val="006C5370"/>
    <w:rsid w:val="006C54F3"/>
    <w:rsid w:val="006C762E"/>
    <w:rsid w:val="006D069D"/>
    <w:rsid w:val="006D2471"/>
    <w:rsid w:val="006D3140"/>
    <w:rsid w:val="006D60B4"/>
    <w:rsid w:val="006D6385"/>
    <w:rsid w:val="006E1E93"/>
    <w:rsid w:val="006F02E6"/>
    <w:rsid w:val="006F2068"/>
    <w:rsid w:val="006F67CF"/>
    <w:rsid w:val="0070302C"/>
    <w:rsid w:val="00703873"/>
    <w:rsid w:val="00705D13"/>
    <w:rsid w:val="007100B7"/>
    <w:rsid w:val="00710F54"/>
    <w:rsid w:val="00712587"/>
    <w:rsid w:val="00712B34"/>
    <w:rsid w:val="007131D8"/>
    <w:rsid w:val="007148FC"/>
    <w:rsid w:val="007163EA"/>
    <w:rsid w:val="00716CD0"/>
    <w:rsid w:val="00716DD6"/>
    <w:rsid w:val="00720884"/>
    <w:rsid w:val="00720EE3"/>
    <w:rsid w:val="0072227A"/>
    <w:rsid w:val="00723084"/>
    <w:rsid w:val="00723FE3"/>
    <w:rsid w:val="007252F9"/>
    <w:rsid w:val="00725DF5"/>
    <w:rsid w:val="00726696"/>
    <w:rsid w:val="0072781B"/>
    <w:rsid w:val="00733E3B"/>
    <w:rsid w:val="00734739"/>
    <w:rsid w:val="007379DF"/>
    <w:rsid w:val="007412A6"/>
    <w:rsid w:val="007418DD"/>
    <w:rsid w:val="00741AD9"/>
    <w:rsid w:val="0074608B"/>
    <w:rsid w:val="0074795D"/>
    <w:rsid w:val="00750959"/>
    <w:rsid w:val="007529FE"/>
    <w:rsid w:val="00752DE6"/>
    <w:rsid w:val="007531E0"/>
    <w:rsid w:val="0076139F"/>
    <w:rsid w:val="007622A2"/>
    <w:rsid w:val="00763AC5"/>
    <w:rsid w:val="00764CA2"/>
    <w:rsid w:val="007701F7"/>
    <w:rsid w:val="0077096D"/>
    <w:rsid w:val="00770BCD"/>
    <w:rsid w:val="007748E4"/>
    <w:rsid w:val="0077580A"/>
    <w:rsid w:val="00776BBA"/>
    <w:rsid w:val="007773ED"/>
    <w:rsid w:val="00781B45"/>
    <w:rsid w:val="007834F3"/>
    <w:rsid w:val="007856AF"/>
    <w:rsid w:val="00785747"/>
    <w:rsid w:val="00785836"/>
    <w:rsid w:val="00785FF1"/>
    <w:rsid w:val="007906DB"/>
    <w:rsid w:val="00794EB9"/>
    <w:rsid w:val="00794EC1"/>
    <w:rsid w:val="0079601E"/>
    <w:rsid w:val="0079624B"/>
    <w:rsid w:val="007967FA"/>
    <w:rsid w:val="00796E84"/>
    <w:rsid w:val="00796EA1"/>
    <w:rsid w:val="00797D28"/>
    <w:rsid w:val="007A0699"/>
    <w:rsid w:val="007A403D"/>
    <w:rsid w:val="007A634C"/>
    <w:rsid w:val="007B3999"/>
    <w:rsid w:val="007B627E"/>
    <w:rsid w:val="007C1FA0"/>
    <w:rsid w:val="007C2AB1"/>
    <w:rsid w:val="007C2DDA"/>
    <w:rsid w:val="007C55CF"/>
    <w:rsid w:val="007D0D07"/>
    <w:rsid w:val="007D2DF5"/>
    <w:rsid w:val="007D3FC3"/>
    <w:rsid w:val="007D419A"/>
    <w:rsid w:val="007D4851"/>
    <w:rsid w:val="007D4DE5"/>
    <w:rsid w:val="007E2254"/>
    <w:rsid w:val="007E2896"/>
    <w:rsid w:val="007E489E"/>
    <w:rsid w:val="007E5780"/>
    <w:rsid w:val="007E7345"/>
    <w:rsid w:val="007E771E"/>
    <w:rsid w:val="007F1AF9"/>
    <w:rsid w:val="007F32EC"/>
    <w:rsid w:val="007F3B17"/>
    <w:rsid w:val="007F5F4A"/>
    <w:rsid w:val="007F6495"/>
    <w:rsid w:val="007F65CD"/>
    <w:rsid w:val="00800A51"/>
    <w:rsid w:val="00804C68"/>
    <w:rsid w:val="00805B6B"/>
    <w:rsid w:val="008064A4"/>
    <w:rsid w:val="00806AD3"/>
    <w:rsid w:val="008077D4"/>
    <w:rsid w:val="00811308"/>
    <w:rsid w:val="00812053"/>
    <w:rsid w:val="0081375F"/>
    <w:rsid w:val="00816AD2"/>
    <w:rsid w:val="00816AE7"/>
    <w:rsid w:val="008223F2"/>
    <w:rsid w:val="0082274D"/>
    <w:rsid w:val="00823BFA"/>
    <w:rsid w:val="00825AE4"/>
    <w:rsid w:val="00825B66"/>
    <w:rsid w:val="00825EC9"/>
    <w:rsid w:val="00826207"/>
    <w:rsid w:val="00831694"/>
    <w:rsid w:val="00832361"/>
    <w:rsid w:val="00837081"/>
    <w:rsid w:val="00840511"/>
    <w:rsid w:val="00841B47"/>
    <w:rsid w:val="00844702"/>
    <w:rsid w:val="008447A9"/>
    <w:rsid w:val="00845E82"/>
    <w:rsid w:val="00846A87"/>
    <w:rsid w:val="0085109F"/>
    <w:rsid w:val="00853569"/>
    <w:rsid w:val="008552C0"/>
    <w:rsid w:val="00860A74"/>
    <w:rsid w:val="008631A3"/>
    <w:rsid w:val="008636FF"/>
    <w:rsid w:val="00871CA6"/>
    <w:rsid w:val="008728EC"/>
    <w:rsid w:val="00874E4A"/>
    <w:rsid w:val="008800CE"/>
    <w:rsid w:val="008807D0"/>
    <w:rsid w:val="00880DC7"/>
    <w:rsid w:val="00883C3A"/>
    <w:rsid w:val="008856FF"/>
    <w:rsid w:val="00887B2E"/>
    <w:rsid w:val="00890E3F"/>
    <w:rsid w:val="00890FEC"/>
    <w:rsid w:val="008912A3"/>
    <w:rsid w:val="008A2BDC"/>
    <w:rsid w:val="008A3576"/>
    <w:rsid w:val="008A43B0"/>
    <w:rsid w:val="008A48F6"/>
    <w:rsid w:val="008A4FED"/>
    <w:rsid w:val="008B14D3"/>
    <w:rsid w:val="008B1C4A"/>
    <w:rsid w:val="008B2C8E"/>
    <w:rsid w:val="008B3349"/>
    <w:rsid w:val="008B6D41"/>
    <w:rsid w:val="008B7502"/>
    <w:rsid w:val="008C6C9E"/>
    <w:rsid w:val="008D0A1C"/>
    <w:rsid w:val="008D2031"/>
    <w:rsid w:val="008D3A33"/>
    <w:rsid w:val="008D4BC5"/>
    <w:rsid w:val="008D4BDF"/>
    <w:rsid w:val="008E2C30"/>
    <w:rsid w:val="008E3224"/>
    <w:rsid w:val="008E484B"/>
    <w:rsid w:val="008E50B2"/>
    <w:rsid w:val="008E6686"/>
    <w:rsid w:val="008E67AD"/>
    <w:rsid w:val="008F261C"/>
    <w:rsid w:val="008F3440"/>
    <w:rsid w:val="008F4428"/>
    <w:rsid w:val="008F6296"/>
    <w:rsid w:val="00900719"/>
    <w:rsid w:val="0090075D"/>
    <w:rsid w:val="00901C0C"/>
    <w:rsid w:val="00902CA5"/>
    <w:rsid w:val="009056F0"/>
    <w:rsid w:val="00907636"/>
    <w:rsid w:val="009134D0"/>
    <w:rsid w:val="00916A20"/>
    <w:rsid w:val="00916CAF"/>
    <w:rsid w:val="00916E88"/>
    <w:rsid w:val="009177AE"/>
    <w:rsid w:val="009204D5"/>
    <w:rsid w:val="00920669"/>
    <w:rsid w:val="00921C31"/>
    <w:rsid w:val="00921D03"/>
    <w:rsid w:val="00925457"/>
    <w:rsid w:val="00932C29"/>
    <w:rsid w:val="0093396B"/>
    <w:rsid w:val="009369A8"/>
    <w:rsid w:val="00941567"/>
    <w:rsid w:val="00943E38"/>
    <w:rsid w:val="00944D57"/>
    <w:rsid w:val="00944E60"/>
    <w:rsid w:val="009503F9"/>
    <w:rsid w:val="0095099C"/>
    <w:rsid w:val="0095304C"/>
    <w:rsid w:val="009539E8"/>
    <w:rsid w:val="00953AE1"/>
    <w:rsid w:val="00955409"/>
    <w:rsid w:val="00955570"/>
    <w:rsid w:val="00955D41"/>
    <w:rsid w:val="009565D5"/>
    <w:rsid w:val="00961328"/>
    <w:rsid w:val="00962AC7"/>
    <w:rsid w:val="00962E4A"/>
    <w:rsid w:val="009646C1"/>
    <w:rsid w:val="0096563A"/>
    <w:rsid w:val="009705D4"/>
    <w:rsid w:val="0097149D"/>
    <w:rsid w:val="009759D2"/>
    <w:rsid w:val="00977507"/>
    <w:rsid w:val="00987DF9"/>
    <w:rsid w:val="0099319F"/>
    <w:rsid w:val="0099491E"/>
    <w:rsid w:val="00994ADE"/>
    <w:rsid w:val="0099574B"/>
    <w:rsid w:val="0099690C"/>
    <w:rsid w:val="00996CF3"/>
    <w:rsid w:val="009A09AE"/>
    <w:rsid w:val="009A20AD"/>
    <w:rsid w:val="009A2A54"/>
    <w:rsid w:val="009A3F58"/>
    <w:rsid w:val="009A54BD"/>
    <w:rsid w:val="009A7E97"/>
    <w:rsid w:val="009B2AE4"/>
    <w:rsid w:val="009B489F"/>
    <w:rsid w:val="009B4D28"/>
    <w:rsid w:val="009C22AE"/>
    <w:rsid w:val="009C41F2"/>
    <w:rsid w:val="009C452F"/>
    <w:rsid w:val="009C5970"/>
    <w:rsid w:val="009C6AA1"/>
    <w:rsid w:val="009C702C"/>
    <w:rsid w:val="009D013A"/>
    <w:rsid w:val="009D171D"/>
    <w:rsid w:val="009D18CC"/>
    <w:rsid w:val="009D23E1"/>
    <w:rsid w:val="009E06C1"/>
    <w:rsid w:val="009E3641"/>
    <w:rsid w:val="009E3AC6"/>
    <w:rsid w:val="009E4A41"/>
    <w:rsid w:val="009F01F6"/>
    <w:rsid w:val="009F245C"/>
    <w:rsid w:val="009F38B5"/>
    <w:rsid w:val="009F54DA"/>
    <w:rsid w:val="009F7704"/>
    <w:rsid w:val="009F7CFE"/>
    <w:rsid w:val="00A00330"/>
    <w:rsid w:val="00A02D2A"/>
    <w:rsid w:val="00A0378C"/>
    <w:rsid w:val="00A05A7B"/>
    <w:rsid w:val="00A10E9B"/>
    <w:rsid w:val="00A112EB"/>
    <w:rsid w:val="00A147AD"/>
    <w:rsid w:val="00A2036F"/>
    <w:rsid w:val="00A21C27"/>
    <w:rsid w:val="00A224EC"/>
    <w:rsid w:val="00A22D30"/>
    <w:rsid w:val="00A239B9"/>
    <w:rsid w:val="00A243AE"/>
    <w:rsid w:val="00A273B1"/>
    <w:rsid w:val="00A27433"/>
    <w:rsid w:val="00A334ED"/>
    <w:rsid w:val="00A36A27"/>
    <w:rsid w:val="00A37C9F"/>
    <w:rsid w:val="00A4054E"/>
    <w:rsid w:val="00A40929"/>
    <w:rsid w:val="00A40CE2"/>
    <w:rsid w:val="00A40EC9"/>
    <w:rsid w:val="00A433FD"/>
    <w:rsid w:val="00A471D1"/>
    <w:rsid w:val="00A50739"/>
    <w:rsid w:val="00A50D47"/>
    <w:rsid w:val="00A50D73"/>
    <w:rsid w:val="00A57B3D"/>
    <w:rsid w:val="00A57DC1"/>
    <w:rsid w:val="00A640DD"/>
    <w:rsid w:val="00A65B9C"/>
    <w:rsid w:val="00A76221"/>
    <w:rsid w:val="00A76CC0"/>
    <w:rsid w:val="00A83213"/>
    <w:rsid w:val="00A832F9"/>
    <w:rsid w:val="00A83ECB"/>
    <w:rsid w:val="00A841E7"/>
    <w:rsid w:val="00A8603D"/>
    <w:rsid w:val="00A91265"/>
    <w:rsid w:val="00A930AD"/>
    <w:rsid w:val="00A9359A"/>
    <w:rsid w:val="00A93623"/>
    <w:rsid w:val="00A96D9E"/>
    <w:rsid w:val="00AA2796"/>
    <w:rsid w:val="00AA3068"/>
    <w:rsid w:val="00AA3ACC"/>
    <w:rsid w:val="00AA5A5B"/>
    <w:rsid w:val="00AB0908"/>
    <w:rsid w:val="00AB3DAF"/>
    <w:rsid w:val="00AB4C9D"/>
    <w:rsid w:val="00AB76C4"/>
    <w:rsid w:val="00AB7E77"/>
    <w:rsid w:val="00AC1984"/>
    <w:rsid w:val="00AC2771"/>
    <w:rsid w:val="00AC46A0"/>
    <w:rsid w:val="00AC6844"/>
    <w:rsid w:val="00AD2CA2"/>
    <w:rsid w:val="00AD32FB"/>
    <w:rsid w:val="00AD6A1A"/>
    <w:rsid w:val="00AE1CBB"/>
    <w:rsid w:val="00AE2677"/>
    <w:rsid w:val="00AE2C79"/>
    <w:rsid w:val="00AE2DA9"/>
    <w:rsid w:val="00AE3712"/>
    <w:rsid w:val="00AE39A5"/>
    <w:rsid w:val="00AE4271"/>
    <w:rsid w:val="00AE5BF5"/>
    <w:rsid w:val="00AE787A"/>
    <w:rsid w:val="00AF2FD7"/>
    <w:rsid w:val="00AF6CC7"/>
    <w:rsid w:val="00B03403"/>
    <w:rsid w:val="00B056E6"/>
    <w:rsid w:val="00B0774F"/>
    <w:rsid w:val="00B07EF5"/>
    <w:rsid w:val="00B126A8"/>
    <w:rsid w:val="00B13FFD"/>
    <w:rsid w:val="00B14727"/>
    <w:rsid w:val="00B14818"/>
    <w:rsid w:val="00B1587F"/>
    <w:rsid w:val="00B1766E"/>
    <w:rsid w:val="00B17B85"/>
    <w:rsid w:val="00B211AA"/>
    <w:rsid w:val="00B21954"/>
    <w:rsid w:val="00B22336"/>
    <w:rsid w:val="00B228B2"/>
    <w:rsid w:val="00B24372"/>
    <w:rsid w:val="00B25442"/>
    <w:rsid w:val="00B330A8"/>
    <w:rsid w:val="00B379C9"/>
    <w:rsid w:val="00B37F05"/>
    <w:rsid w:val="00B43DC0"/>
    <w:rsid w:val="00B43FEB"/>
    <w:rsid w:val="00B4577B"/>
    <w:rsid w:val="00B4665C"/>
    <w:rsid w:val="00B46914"/>
    <w:rsid w:val="00B4798F"/>
    <w:rsid w:val="00B544B1"/>
    <w:rsid w:val="00B57FF0"/>
    <w:rsid w:val="00B603E9"/>
    <w:rsid w:val="00B60D04"/>
    <w:rsid w:val="00B61FF8"/>
    <w:rsid w:val="00B64ADF"/>
    <w:rsid w:val="00B64E03"/>
    <w:rsid w:val="00B64E8E"/>
    <w:rsid w:val="00B655CE"/>
    <w:rsid w:val="00B6627B"/>
    <w:rsid w:val="00B66B35"/>
    <w:rsid w:val="00B67FC8"/>
    <w:rsid w:val="00B7037C"/>
    <w:rsid w:val="00B71FCC"/>
    <w:rsid w:val="00B7310D"/>
    <w:rsid w:val="00B7500C"/>
    <w:rsid w:val="00B7744E"/>
    <w:rsid w:val="00B815F6"/>
    <w:rsid w:val="00B847FD"/>
    <w:rsid w:val="00B84969"/>
    <w:rsid w:val="00B851D3"/>
    <w:rsid w:val="00B9163F"/>
    <w:rsid w:val="00B92A6F"/>
    <w:rsid w:val="00B92A74"/>
    <w:rsid w:val="00B92B31"/>
    <w:rsid w:val="00B94940"/>
    <w:rsid w:val="00B95E97"/>
    <w:rsid w:val="00B97B32"/>
    <w:rsid w:val="00BA0744"/>
    <w:rsid w:val="00BA0C2C"/>
    <w:rsid w:val="00BA2626"/>
    <w:rsid w:val="00BA698A"/>
    <w:rsid w:val="00BA6D02"/>
    <w:rsid w:val="00BA787A"/>
    <w:rsid w:val="00BB170F"/>
    <w:rsid w:val="00BB1AAC"/>
    <w:rsid w:val="00BB3628"/>
    <w:rsid w:val="00BB42EA"/>
    <w:rsid w:val="00BB7117"/>
    <w:rsid w:val="00BB74F7"/>
    <w:rsid w:val="00BB7D4F"/>
    <w:rsid w:val="00BC1629"/>
    <w:rsid w:val="00BC4B36"/>
    <w:rsid w:val="00BD5A01"/>
    <w:rsid w:val="00BD7FA9"/>
    <w:rsid w:val="00BE350D"/>
    <w:rsid w:val="00BE3843"/>
    <w:rsid w:val="00BE5BC7"/>
    <w:rsid w:val="00BF0156"/>
    <w:rsid w:val="00BF0860"/>
    <w:rsid w:val="00BF2282"/>
    <w:rsid w:val="00BF52FB"/>
    <w:rsid w:val="00BF57BB"/>
    <w:rsid w:val="00BF5A94"/>
    <w:rsid w:val="00BF708D"/>
    <w:rsid w:val="00C00027"/>
    <w:rsid w:val="00C0010B"/>
    <w:rsid w:val="00C00905"/>
    <w:rsid w:val="00C00DC0"/>
    <w:rsid w:val="00C0146B"/>
    <w:rsid w:val="00C03AE7"/>
    <w:rsid w:val="00C062DE"/>
    <w:rsid w:val="00C07704"/>
    <w:rsid w:val="00C1447A"/>
    <w:rsid w:val="00C16AF6"/>
    <w:rsid w:val="00C16D2C"/>
    <w:rsid w:val="00C23EBF"/>
    <w:rsid w:val="00C2541C"/>
    <w:rsid w:val="00C308CB"/>
    <w:rsid w:val="00C313ED"/>
    <w:rsid w:val="00C314AA"/>
    <w:rsid w:val="00C37443"/>
    <w:rsid w:val="00C411EE"/>
    <w:rsid w:val="00C416CA"/>
    <w:rsid w:val="00C43876"/>
    <w:rsid w:val="00C523DB"/>
    <w:rsid w:val="00C52549"/>
    <w:rsid w:val="00C53C0D"/>
    <w:rsid w:val="00C5551F"/>
    <w:rsid w:val="00C55E29"/>
    <w:rsid w:val="00C57B17"/>
    <w:rsid w:val="00C60BC5"/>
    <w:rsid w:val="00C61A69"/>
    <w:rsid w:val="00C65530"/>
    <w:rsid w:val="00C67C2D"/>
    <w:rsid w:val="00C7315F"/>
    <w:rsid w:val="00C7418D"/>
    <w:rsid w:val="00C85415"/>
    <w:rsid w:val="00C85EA8"/>
    <w:rsid w:val="00C91006"/>
    <w:rsid w:val="00C915C9"/>
    <w:rsid w:val="00C9212D"/>
    <w:rsid w:val="00C932BF"/>
    <w:rsid w:val="00C9350D"/>
    <w:rsid w:val="00C93C39"/>
    <w:rsid w:val="00C947B0"/>
    <w:rsid w:val="00C94BD1"/>
    <w:rsid w:val="00C96283"/>
    <w:rsid w:val="00C96832"/>
    <w:rsid w:val="00CA0835"/>
    <w:rsid w:val="00CA3368"/>
    <w:rsid w:val="00CB0261"/>
    <w:rsid w:val="00CB1C03"/>
    <w:rsid w:val="00CB25C1"/>
    <w:rsid w:val="00CB2C33"/>
    <w:rsid w:val="00CB2F9C"/>
    <w:rsid w:val="00CB376D"/>
    <w:rsid w:val="00CB4E96"/>
    <w:rsid w:val="00CB7F9D"/>
    <w:rsid w:val="00CC00A0"/>
    <w:rsid w:val="00CC26AD"/>
    <w:rsid w:val="00CC3EB1"/>
    <w:rsid w:val="00CC4771"/>
    <w:rsid w:val="00CC478D"/>
    <w:rsid w:val="00CC6050"/>
    <w:rsid w:val="00CC7959"/>
    <w:rsid w:val="00CC7E3D"/>
    <w:rsid w:val="00CD1887"/>
    <w:rsid w:val="00CD24F1"/>
    <w:rsid w:val="00CD34B7"/>
    <w:rsid w:val="00CD3E24"/>
    <w:rsid w:val="00CD4511"/>
    <w:rsid w:val="00CD5777"/>
    <w:rsid w:val="00CD591D"/>
    <w:rsid w:val="00CD6043"/>
    <w:rsid w:val="00CD7D94"/>
    <w:rsid w:val="00CE1AA7"/>
    <w:rsid w:val="00CE2AD5"/>
    <w:rsid w:val="00CE3D2A"/>
    <w:rsid w:val="00CE4578"/>
    <w:rsid w:val="00CE4E94"/>
    <w:rsid w:val="00CE4FC1"/>
    <w:rsid w:val="00CE5649"/>
    <w:rsid w:val="00CE6566"/>
    <w:rsid w:val="00CF20CF"/>
    <w:rsid w:val="00CF2139"/>
    <w:rsid w:val="00CF509F"/>
    <w:rsid w:val="00D011A9"/>
    <w:rsid w:val="00D03473"/>
    <w:rsid w:val="00D13052"/>
    <w:rsid w:val="00D13B78"/>
    <w:rsid w:val="00D1599F"/>
    <w:rsid w:val="00D16C35"/>
    <w:rsid w:val="00D20FC5"/>
    <w:rsid w:val="00D21630"/>
    <w:rsid w:val="00D2289E"/>
    <w:rsid w:val="00D239A1"/>
    <w:rsid w:val="00D27B0E"/>
    <w:rsid w:val="00D30EE3"/>
    <w:rsid w:val="00D31D69"/>
    <w:rsid w:val="00D34407"/>
    <w:rsid w:val="00D34511"/>
    <w:rsid w:val="00D40A7D"/>
    <w:rsid w:val="00D427C9"/>
    <w:rsid w:val="00D43A53"/>
    <w:rsid w:val="00D453FC"/>
    <w:rsid w:val="00D4728E"/>
    <w:rsid w:val="00D507ED"/>
    <w:rsid w:val="00D5103B"/>
    <w:rsid w:val="00D5307C"/>
    <w:rsid w:val="00D5398D"/>
    <w:rsid w:val="00D62B83"/>
    <w:rsid w:val="00D62BBB"/>
    <w:rsid w:val="00D71500"/>
    <w:rsid w:val="00D71C8C"/>
    <w:rsid w:val="00D76DB0"/>
    <w:rsid w:val="00D77C69"/>
    <w:rsid w:val="00D8193E"/>
    <w:rsid w:val="00D834D0"/>
    <w:rsid w:val="00D83692"/>
    <w:rsid w:val="00D83B08"/>
    <w:rsid w:val="00D8562D"/>
    <w:rsid w:val="00D90118"/>
    <w:rsid w:val="00D91582"/>
    <w:rsid w:val="00D943F9"/>
    <w:rsid w:val="00DA0795"/>
    <w:rsid w:val="00DA0FC8"/>
    <w:rsid w:val="00DA22DB"/>
    <w:rsid w:val="00DA2F1F"/>
    <w:rsid w:val="00DA5169"/>
    <w:rsid w:val="00DA5EF0"/>
    <w:rsid w:val="00DA729D"/>
    <w:rsid w:val="00DB290D"/>
    <w:rsid w:val="00DB2FDD"/>
    <w:rsid w:val="00DB44F7"/>
    <w:rsid w:val="00DB4EA4"/>
    <w:rsid w:val="00DB7376"/>
    <w:rsid w:val="00DB7B9E"/>
    <w:rsid w:val="00DD17FF"/>
    <w:rsid w:val="00DD2008"/>
    <w:rsid w:val="00DD2AA7"/>
    <w:rsid w:val="00DD2E1A"/>
    <w:rsid w:val="00DD4051"/>
    <w:rsid w:val="00DD6D13"/>
    <w:rsid w:val="00DD7506"/>
    <w:rsid w:val="00DE030F"/>
    <w:rsid w:val="00DE0D69"/>
    <w:rsid w:val="00DE3FE4"/>
    <w:rsid w:val="00DF438B"/>
    <w:rsid w:val="00DF5C96"/>
    <w:rsid w:val="00E00441"/>
    <w:rsid w:val="00E00674"/>
    <w:rsid w:val="00E00E0E"/>
    <w:rsid w:val="00E064F3"/>
    <w:rsid w:val="00E06A3A"/>
    <w:rsid w:val="00E1157C"/>
    <w:rsid w:val="00E13D6D"/>
    <w:rsid w:val="00E162D0"/>
    <w:rsid w:val="00E164FA"/>
    <w:rsid w:val="00E258F6"/>
    <w:rsid w:val="00E30E74"/>
    <w:rsid w:val="00E31168"/>
    <w:rsid w:val="00E33862"/>
    <w:rsid w:val="00E33E76"/>
    <w:rsid w:val="00E3433E"/>
    <w:rsid w:val="00E34CDD"/>
    <w:rsid w:val="00E37D26"/>
    <w:rsid w:val="00E400B0"/>
    <w:rsid w:val="00E4198F"/>
    <w:rsid w:val="00E420E7"/>
    <w:rsid w:val="00E4302D"/>
    <w:rsid w:val="00E45031"/>
    <w:rsid w:val="00E45DC6"/>
    <w:rsid w:val="00E479E6"/>
    <w:rsid w:val="00E50B1A"/>
    <w:rsid w:val="00E50CBE"/>
    <w:rsid w:val="00E53001"/>
    <w:rsid w:val="00E53BB7"/>
    <w:rsid w:val="00E549E9"/>
    <w:rsid w:val="00E54DAB"/>
    <w:rsid w:val="00E550CE"/>
    <w:rsid w:val="00E551F8"/>
    <w:rsid w:val="00E55256"/>
    <w:rsid w:val="00E555BC"/>
    <w:rsid w:val="00E57DF0"/>
    <w:rsid w:val="00E604B1"/>
    <w:rsid w:val="00E60E9E"/>
    <w:rsid w:val="00E621C4"/>
    <w:rsid w:val="00E62300"/>
    <w:rsid w:val="00E63189"/>
    <w:rsid w:val="00E8229F"/>
    <w:rsid w:val="00E87D3A"/>
    <w:rsid w:val="00E92363"/>
    <w:rsid w:val="00E93F29"/>
    <w:rsid w:val="00E94B15"/>
    <w:rsid w:val="00EA0A59"/>
    <w:rsid w:val="00EA2082"/>
    <w:rsid w:val="00EA3B5C"/>
    <w:rsid w:val="00EA3E75"/>
    <w:rsid w:val="00EA6A40"/>
    <w:rsid w:val="00EB3A4B"/>
    <w:rsid w:val="00EC2537"/>
    <w:rsid w:val="00ED3327"/>
    <w:rsid w:val="00ED3A00"/>
    <w:rsid w:val="00ED59F9"/>
    <w:rsid w:val="00EE165A"/>
    <w:rsid w:val="00EE2FD1"/>
    <w:rsid w:val="00EE44A0"/>
    <w:rsid w:val="00EE5863"/>
    <w:rsid w:val="00EE78FF"/>
    <w:rsid w:val="00EF111D"/>
    <w:rsid w:val="00EF6FC6"/>
    <w:rsid w:val="00EF7041"/>
    <w:rsid w:val="00F0514A"/>
    <w:rsid w:val="00F051C8"/>
    <w:rsid w:val="00F055B7"/>
    <w:rsid w:val="00F12055"/>
    <w:rsid w:val="00F12569"/>
    <w:rsid w:val="00F12E0C"/>
    <w:rsid w:val="00F142BC"/>
    <w:rsid w:val="00F20DEB"/>
    <w:rsid w:val="00F2221F"/>
    <w:rsid w:val="00F22A42"/>
    <w:rsid w:val="00F26969"/>
    <w:rsid w:val="00F27AED"/>
    <w:rsid w:val="00F31D41"/>
    <w:rsid w:val="00F3779E"/>
    <w:rsid w:val="00F37810"/>
    <w:rsid w:val="00F406A6"/>
    <w:rsid w:val="00F40965"/>
    <w:rsid w:val="00F41B2B"/>
    <w:rsid w:val="00F422A9"/>
    <w:rsid w:val="00F42332"/>
    <w:rsid w:val="00F432A3"/>
    <w:rsid w:val="00F45942"/>
    <w:rsid w:val="00F45C50"/>
    <w:rsid w:val="00F46CE6"/>
    <w:rsid w:val="00F46F1D"/>
    <w:rsid w:val="00F52399"/>
    <w:rsid w:val="00F53D54"/>
    <w:rsid w:val="00F55C90"/>
    <w:rsid w:val="00F560D0"/>
    <w:rsid w:val="00F62147"/>
    <w:rsid w:val="00F642D6"/>
    <w:rsid w:val="00F70B61"/>
    <w:rsid w:val="00F72A2A"/>
    <w:rsid w:val="00F75A08"/>
    <w:rsid w:val="00F7622C"/>
    <w:rsid w:val="00F77AE4"/>
    <w:rsid w:val="00F84F38"/>
    <w:rsid w:val="00F862FA"/>
    <w:rsid w:val="00F8789E"/>
    <w:rsid w:val="00F929F7"/>
    <w:rsid w:val="00F9368A"/>
    <w:rsid w:val="00F954E9"/>
    <w:rsid w:val="00F9556B"/>
    <w:rsid w:val="00FA0C1F"/>
    <w:rsid w:val="00FA3225"/>
    <w:rsid w:val="00FA394B"/>
    <w:rsid w:val="00FA4EEB"/>
    <w:rsid w:val="00FA69D8"/>
    <w:rsid w:val="00FB5A6A"/>
    <w:rsid w:val="00FB6E89"/>
    <w:rsid w:val="00FB7E7F"/>
    <w:rsid w:val="00FC15F7"/>
    <w:rsid w:val="00FC796E"/>
    <w:rsid w:val="00FD1089"/>
    <w:rsid w:val="00FD5837"/>
    <w:rsid w:val="00FD6484"/>
    <w:rsid w:val="00FD6FAB"/>
    <w:rsid w:val="00FD7EB2"/>
    <w:rsid w:val="00FE418B"/>
    <w:rsid w:val="00FE66E6"/>
    <w:rsid w:val="00FF72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f" fillcolor="window" stroke="f">
      <v:fill color="window" on="f"/>
      <v:stroke on="f"/>
      <o:colormru v:ext="edit" colors="#eaeaea"/>
    </o:shapedefaults>
    <o:shapelayout v:ext="edit">
      <o:idmap v:ext="edit" data="1"/>
    </o:shapelayout>
  </w:shapeDefaults>
  <w:decimalSymbol w:val=","/>
  <w:listSeparator w:val=";"/>
  <w15:docId w15:val="{DC9D1A60-4652-4D59-888B-FC075B1B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39E"/>
    <w:pPr>
      <w:spacing w:before="60" w:line="300" w:lineRule="exact"/>
      <w:ind w:left="560"/>
      <w:jc w:val="both"/>
    </w:pPr>
    <w:rPr>
      <w:rFonts w:ascii="Verdana" w:hAnsi="Verdana"/>
      <w:sz w:val="18"/>
      <w:lang w:val="fr-FR" w:eastAsia="fr-FR"/>
    </w:rPr>
  </w:style>
  <w:style w:type="paragraph" w:styleId="Titre1">
    <w:name w:val="heading 1"/>
    <w:next w:val="Normal"/>
    <w:link w:val="Titre1Car"/>
    <w:qFormat/>
    <w:rsid w:val="002E339E"/>
    <w:pPr>
      <w:keepNext/>
      <w:numPr>
        <w:ilvl w:val="1"/>
        <w:numId w:val="3"/>
      </w:numPr>
      <w:pBdr>
        <w:bottom w:val="single" w:sz="4" w:space="6" w:color="E51519"/>
      </w:pBdr>
      <w:tabs>
        <w:tab w:val="left" w:pos="560"/>
      </w:tabs>
      <w:spacing w:before="1000" w:after="120"/>
      <w:outlineLvl w:val="0"/>
    </w:pPr>
    <w:rPr>
      <w:rFonts w:ascii="Century Gothic" w:hAnsi="Century Gothic"/>
      <w:kern w:val="28"/>
      <w:sz w:val="32"/>
      <w:szCs w:val="40"/>
      <w:lang w:val="fr-FR" w:eastAsia="fr-FR"/>
    </w:rPr>
  </w:style>
  <w:style w:type="paragraph" w:styleId="Titre2">
    <w:name w:val="heading 2"/>
    <w:next w:val="Normal"/>
    <w:link w:val="Titre2Car"/>
    <w:qFormat/>
    <w:rsid w:val="002E339E"/>
    <w:pPr>
      <w:keepNext/>
      <w:numPr>
        <w:ilvl w:val="2"/>
        <w:numId w:val="3"/>
      </w:numPr>
      <w:tabs>
        <w:tab w:val="left" w:pos="560"/>
      </w:tabs>
      <w:spacing w:before="480" w:after="120"/>
      <w:outlineLvl w:val="1"/>
    </w:pPr>
    <w:rPr>
      <w:rFonts w:ascii="Century Gothic" w:hAnsi="Century Gothic"/>
      <w:b/>
      <w:kern w:val="28"/>
      <w:sz w:val="24"/>
      <w:szCs w:val="24"/>
      <w:lang w:val="fr-FR" w:eastAsia="fr-FR"/>
    </w:rPr>
  </w:style>
  <w:style w:type="paragraph" w:styleId="Titre3">
    <w:name w:val="heading 3"/>
    <w:next w:val="Normal"/>
    <w:link w:val="Titre3Car"/>
    <w:qFormat/>
    <w:rsid w:val="002E339E"/>
    <w:pPr>
      <w:keepNext/>
      <w:numPr>
        <w:ilvl w:val="3"/>
        <w:numId w:val="3"/>
      </w:numPr>
      <w:spacing w:before="360" w:after="120"/>
      <w:ind w:hanging="686"/>
      <w:outlineLvl w:val="2"/>
    </w:pPr>
    <w:rPr>
      <w:rFonts w:ascii="Century Gothic" w:hAnsi="Century Gothic"/>
      <w:kern w:val="28"/>
      <w:sz w:val="24"/>
      <w:szCs w:val="24"/>
      <w:lang w:val="fr-FR" w:eastAsia="fr-FR"/>
    </w:rPr>
  </w:style>
  <w:style w:type="paragraph" w:styleId="Titre4">
    <w:name w:val="heading 4"/>
    <w:basedOn w:val="Titre3"/>
    <w:next w:val="Normal"/>
    <w:link w:val="Titre4Car"/>
    <w:qFormat/>
    <w:rsid w:val="002E339E"/>
    <w:pPr>
      <w:numPr>
        <w:ilvl w:val="4"/>
      </w:numPr>
      <w:spacing w:before="240"/>
      <w:ind w:left="1248" w:hanging="57"/>
      <w:outlineLvl w:val="3"/>
    </w:pPr>
    <w:rPr>
      <w:sz w:val="22"/>
      <w:szCs w:val="22"/>
    </w:rPr>
  </w:style>
  <w:style w:type="paragraph" w:styleId="Titre5">
    <w:name w:val="heading 5"/>
    <w:basedOn w:val="Titre4"/>
    <w:next w:val="Normal"/>
    <w:qFormat/>
    <w:rsid w:val="002E339E"/>
    <w:pPr>
      <w:numPr>
        <w:ilvl w:val="5"/>
      </w:numPr>
      <w:outlineLvl w:val="4"/>
    </w:pPr>
    <w:rPr>
      <w:i/>
    </w:rPr>
  </w:style>
  <w:style w:type="paragraph" w:styleId="Titre6">
    <w:name w:val="heading 6"/>
    <w:basedOn w:val="Titre5"/>
    <w:next w:val="Normal"/>
    <w:qFormat/>
    <w:rsid w:val="002E339E"/>
    <w:pPr>
      <w:numPr>
        <w:ilvl w:val="6"/>
      </w:numPr>
      <w:outlineLvl w:val="5"/>
    </w:pPr>
    <w:rPr>
      <w:b/>
    </w:rPr>
  </w:style>
  <w:style w:type="paragraph" w:styleId="Titre7">
    <w:name w:val="heading 7"/>
    <w:basedOn w:val="Normal"/>
    <w:next w:val="Normal"/>
    <w:qFormat/>
    <w:rsid w:val="002E339E"/>
    <w:pPr>
      <w:numPr>
        <w:ilvl w:val="7"/>
        <w:numId w:val="3"/>
      </w:numPr>
      <w:spacing w:before="240" w:after="60"/>
      <w:outlineLvl w:val="6"/>
    </w:pPr>
    <w:rPr>
      <w:rFonts w:ascii="Arial" w:hAnsi="Arial"/>
      <w:sz w:val="20"/>
    </w:rPr>
  </w:style>
  <w:style w:type="paragraph" w:styleId="Titre8">
    <w:name w:val="heading 8"/>
    <w:basedOn w:val="Normal"/>
    <w:next w:val="Normal"/>
    <w:qFormat/>
    <w:rsid w:val="002E339E"/>
    <w:pPr>
      <w:numPr>
        <w:ilvl w:val="8"/>
        <w:numId w:val="3"/>
      </w:numPr>
      <w:spacing w:before="240" w:after="60"/>
      <w:outlineLvl w:val="7"/>
    </w:pPr>
    <w:rPr>
      <w:rFonts w:ascii="Arial" w:hAnsi="Arial"/>
      <w:i/>
      <w:sz w:val="20"/>
    </w:rPr>
  </w:style>
  <w:style w:type="paragraph" w:styleId="Titre9">
    <w:name w:val="heading 9"/>
    <w:basedOn w:val="Normal"/>
    <w:next w:val="Normal"/>
    <w:qFormat/>
    <w:rsid w:val="002E339E"/>
    <w:pPr>
      <w:spacing w:before="240" w:after="60"/>
      <w:ind w:left="0"/>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2E339E"/>
    <w:rPr>
      <w:rFonts w:ascii="Century Gothic" w:hAnsi="Century Gothic"/>
      <w:kern w:val="28"/>
      <w:sz w:val="32"/>
      <w:szCs w:val="40"/>
      <w:lang w:val="fr-FR" w:eastAsia="fr-FR"/>
    </w:rPr>
  </w:style>
  <w:style w:type="paragraph" w:styleId="TM2">
    <w:name w:val="toc 2"/>
    <w:next w:val="Normal"/>
    <w:autoRedefine/>
    <w:semiHidden/>
    <w:rsid w:val="002E339E"/>
    <w:pPr>
      <w:tabs>
        <w:tab w:val="left" w:pos="578"/>
        <w:tab w:val="right" w:pos="9960"/>
      </w:tabs>
      <w:spacing w:before="60" w:after="60"/>
      <w:ind w:left="600" w:hanging="600"/>
    </w:pPr>
    <w:rPr>
      <w:rFonts w:ascii="Century Gothic" w:hAnsi="Century Gothic"/>
      <w:b/>
      <w:bCs/>
      <w:szCs w:val="24"/>
      <w:lang w:val="fr-FR" w:eastAsia="fr-FR"/>
    </w:rPr>
  </w:style>
  <w:style w:type="paragraph" w:styleId="TM1">
    <w:name w:val="toc 1"/>
    <w:next w:val="Normal"/>
    <w:autoRedefine/>
    <w:semiHidden/>
    <w:rsid w:val="002E339E"/>
    <w:pPr>
      <w:tabs>
        <w:tab w:val="left" w:pos="600"/>
        <w:tab w:val="right" w:pos="9960"/>
      </w:tabs>
      <w:spacing w:before="200" w:line="300" w:lineRule="exact"/>
      <w:ind w:left="600" w:hanging="600"/>
    </w:pPr>
    <w:rPr>
      <w:rFonts w:ascii="Century Gothic" w:hAnsi="Century Gothic" w:cs="Arial"/>
      <w:bCs/>
      <w:sz w:val="28"/>
      <w:szCs w:val="32"/>
      <w:lang w:val="fr-FR" w:eastAsia="fr-FR"/>
    </w:rPr>
  </w:style>
  <w:style w:type="paragraph" w:styleId="TM3">
    <w:name w:val="toc 3"/>
    <w:next w:val="Normal"/>
    <w:autoRedefine/>
    <w:semiHidden/>
    <w:rsid w:val="002E339E"/>
    <w:pPr>
      <w:tabs>
        <w:tab w:val="left" w:pos="1440"/>
        <w:tab w:val="right" w:pos="9960"/>
      </w:tabs>
      <w:spacing w:before="60"/>
      <w:ind w:left="1440" w:hanging="840"/>
    </w:pPr>
    <w:rPr>
      <w:rFonts w:ascii="Century Gothic" w:hAnsi="Century Gothic"/>
      <w:szCs w:val="24"/>
      <w:lang w:val="fr-FR" w:eastAsia="fr-FR"/>
    </w:rPr>
  </w:style>
  <w:style w:type="paragraph" w:styleId="TM4">
    <w:name w:val="toc 4"/>
    <w:next w:val="Normal"/>
    <w:semiHidden/>
    <w:rsid w:val="002E339E"/>
    <w:pPr>
      <w:tabs>
        <w:tab w:val="right" w:pos="9960"/>
      </w:tabs>
      <w:spacing w:after="120"/>
      <w:ind w:left="840"/>
    </w:pPr>
    <w:rPr>
      <w:rFonts w:ascii="Century Gothic" w:hAnsi="Century Gothic"/>
      <w:sz w:val="18"/>
      <w:szCs w:val="24"/>
      <w:lang w:val="fr-FR" w:eastAsia="fr-FR"/>
    </w:rPr>
  </w:style>
  <w:style w:type="paragraph" w:styleId="Index1">
    <w:name w:val="index 1"/>
    <w:semiHidden/>
    <w:rsid w:val="002E339E"/>
    <w:pPr>
      <w:spacing w:before="60"/>
      <w:ind w:left="284" w:hanging="284"/>
    </w:pPr>
    <w:rPr>
      <w:rFonts w:ascii="Arial" w:hAnsi="Arial"/>
      <w:b/>
      <w:sz w:val="18"/>
      <w:lang w:val="fr-FR" w:eastAsia="fr-FR"/>
    </w:rPr>
  </w:style>
  <w:style w:type="paragraph" w:styleId="Index2">
    <w:name w:val="index 2"/>
    <w:basedOn w:val="Index1"/>
    <w:semiHidden/>
    <w:rsid w:val="002E339E"/>
    <w:pPr>
      <w:spacing w:before="0"/>
      <w:ind w:left="568"/>
    </w:pPr>
    <w:rPr>
      <w:b w:val="0"/>
    </w:rPr>
  </w:style>
  <w:style w:type="character" w:styleId="Appelnotedebasdep">
    <w:name w:val="footnote reference"/>
    <w:semiHidden/>
    <w:rsid w:val="002E339E"/>
    <w:rPr>
      <w:rFonts w:ascii="Garamond" w:hAnsi="Garamond"/>
      <w:noProof w:val="0"/>
      <w:sz w:val="24"/>
      <w:vertAlign w:val="superscript"/>
      <w:lang w:val="fr-FR"/>
    </w:rPr>
  </w:style>
  <w:style w:type="paragraph" w:styleId="Notedebasdepage">
    <w:name w:val="footnote text"/>
    <w:semiHidden/>
    <w:rsid w:val="002E339E"/>
    <w:rPr>
      <w:rFonts w:ascii="Garamond" w:hAnsi="Garamond"/>
      <w:lang w:val="fr-FR" w:eastAsia="fr-FR"/>
    </w:rPr>
  </w:style>
  <w:style w:type="paragraph" w:styleId="Lgende">
    <w:name w:val="caption"/>
    <w:next w:val="Normal"/>
    <w:qFormat/>
    <w:rsid w:val="002E339E"/>
    <w:pPr>
      <w:spacing w:before="40"/>
      <w:ind w:left="1361"/>
      <w:jc w:val="center"/>
    </w:pPr>
    <w:rPr>
      <w:rFonts w:ascii="Garamond" w:hAnsi="Garamond"/>
      <w:i/>
      <w:sz w:val="24"/>
      <w:lang w:val="fr-FR" w:eastAsia="fr-FR"/>
    </w:rPr>
  </w:style>
  <w:style w:type="paragraph" w:styleId="Index3">
    <w:name w:val="index 3"/>
    <w:basedOn w:val="Index2"/>
    <w:next w:val="Normal"/>
    <w:autoRedefine/>
    <w:semiHidden/>
    <w:rsid w:val="002E339E"/>
    <w:pPr>
      <w:ind w:left="851"/>
    </w:pPr>
    <w:rPr>
      <w:i/>
    </w:rPr>
  </w:style>
  <w:style w:type="paragraph" w:styleId="Explorateurdedocuments">
    <w:name w:val="Document Map"/>
    <w:basedOn w:val="Normal"/>
    <w:semiHidden/>
    <w:rsid w:val="002E339E"/>
    <w:pPr>
      <w:shd w:val="clear" w:color="auto" w:fill="000080"/>
    </w:pPr>
    <w:rPr>
      <w:rFonts w:ascii="Tahoma" w:hAnsi="Tahoma" w:cs="Tahoma"/>
      <w:sz w:val="20"/>
    </w:rPr>
  </w:style>
  <w:style w:type="paragraph" w:styleId="TM5">
    <w:name w:val="toc 5"/>
    <w:basedOn w:val="Normal"/>
    <w:next w:val="Normal"/>
    <w:autoRedefine/>
    <w:semiHidden/>
    <w:rsid w:val="002E339E"/>
    <w:pPr>
      <w:spacing w:before="0"/>
      <w:ind w:left="600"/>
      <w:jc w:val="left"/>
    </w:pPr>
    <w:rPr>
      <w:rFonts w:ascii="Times New Roman" w:hAnsi="Times New Roman"/>
    </w:rPr>
  </w:style>
  <w:style w:type="paragraph" w:styleId="TM6">
    <w:name w:val="toc 6"/>
    <w:basedOn w:val="Normal"/>
    <w:next w:val="Normal"/>
    <w:autoRedefine/>
    <w:semiHidden/>
    <w:rsid w:val="002E339E"/>
    <w:pPr>
      <w:spacing w:before="0"/>
      <w:ind w:left="800"/>
      <w:jc w:val="left"/>
    </w:pPr>
    <w:rPr>
      <w:rFonts w:ascii="Times New Roman" w:hAnsi="Times New Roman"/>
    </w:rPr>
  </w:style>
  <w:style w:type="paragraph" w:styleId="TM7">
    <w:name w:val="toc 7"/>
    <w:basedOn w:val="Normal"/>
    <w:next w:val="Normal"/>
    <w:autoRedefine/>
    <w:semiHidden/>
    <w:rsid w:val="002E339E"/>
    <w:pPr>
      <w:spacing w:before="0"/>
      <w:ind w:left="1000"/>
      <w:jc w:val="left"/>
    </w:pPr>
    <w:rPr>
      <w:rFonts w:ascii="Times New Roman" w:hAnsi="Times New Roman"/>
    </w:rPr>
  </w:style>
  <w:style w:type="paragraph" w:styleId="TM8">
    <w:name w:val="toc 8"/>
    <w:basedOn w:val="Normal"/>
    <w:next w:val="Normal"/>
    <w:autoRedefine/>
    <w:semiHidden/>
    <w:rsid w:val="002E339E"/>
    <w:pPr>
      <w:spacing w:before="0"/>
      <w:ind w:left="1200"/>
      <w:jc w:val="left"/>
    </w:pPr>
    <w:rPr>
      <w:rFonts w:ascii="Times New Roman" w:hAnsi="Times New Roman"/>
    </w:rPr>
  </w:style>
  <w:style w:type="paragraph" w:styleId="TM9">
    <w:name w:val="toc 9"/>
    <w:basedOn w:val="Normal"/>
    <w:next w:val="Normal"/>
    <w:autoRedefine/>
    <w:semiHidden/>
    <w:rsid w:val="002E339E"/>
    <w:pPr>
      <w:spacing w:before="0"/>
      <w:ind w:left="1400"/>
      <w:jc w:val="left"/>
    </w:pPr>
    <w:rPr>
      <w:rFonts w:ascii="Times New Roman" w:hAnsi="Times New Roman"/>
    </w:rPr>
  </w:style>
  <w:style w:type="paragraph" w:styleId="Listepuces">
    <w:name w:val="List Bullet"/>
    <w:aliases w:val="Liste à puces 1"/>
    <w:basedOn w:val="Normal"/>
    <w:link w:val="ListepucesCar"/>
    <w:rsid w:val="002E339E"/>
    <w:pPr>
      <w:keepLines/>
      <w:numPr>
        <w:numId w:val="1"/>
      </w:numPr>
      <w:tabs>
        <w:tab w:val="clear" w:pos="1589"/>
        <w:tab w:val="left" w:pos="907"/>
      </w:tabs>
      <w:spacing w:line="240" w:lineRule="auto"/>
      <w:ind w:left="918" w:hanging="357"/>
    </w:pPr>
  </w:style>
  <w:style w:type="character" w:customStyle="1" w:styleId="ListepucesCar">
    <w:name w:val="Liste à puces Car"/>
    <w:aliases w:val="Liste à puces 1 Car"/>
    <w:link w:val="Listepuces"/>
    <w:rsid w:val="002E339E"/>
    <w:rPr>
      <w:rFonts w:ascii="Verdana" w:hAnsi="Verdana"/>
      <w:sz w:val="18"/>
      <w:lang w:val="fr-FR" w:eastAsia="fr-FR"/>
    </w:rPr>
  </w:style>
  <w:style w:type="paragraph" w:customStyle="1" w:styleId="NormalsansretraitDocs">
    <w:name w:val="Normal sans retrait Docs"/>
    <w:basedOn w:val="Normal"/>
    <w:link w:val="NormalsansretraitDocsCar"/>
    <w:rsid w:val="002E339E"/>
    <w:pPr>
      <w:ind w:left="0"/>
    </w:pPr>
  </w:style>
  <w:style w:type="character" w:customStyle="1" w:styleId="NormalsansretraitDocsCar">
    <w:name w:val="Normal sans retrait Docs Car"/>
    <w:link w:val="NormalsansretraitDocs"/>
    <w:rsid w:val="002E339E"/>
    <w:rPr>
      <w:rFonts w:ascii="Verdana" w:hAnsi="Verdana"/>
      <w:sz w:val="18"/>
      <w:lang w:val="fr-FR" w:eastAsia="fr-FR"/>
    </w:rPr>
  </w:style>
  <w:style w:type="paragraph" w:styleId="Listepuces2">
    <w:name w:val="List Bullet 2"/>
    <w:rsid w:val="002E339E"/>
    <w:pPr>
      <w:keepLines/>
      <w:numPr>
        <w:numId w:val="2"/>
      </w:numPr>
      <w:tabs>
        <w:tab w:val="clear" w:pos="1560"/>
        <w:tab w:val="num" w:pos="1320"/>
      </w:tabs>
      <w:spacing w:after="60"/>
      <w:ind w:left="1320"/>
      <w:jc w:val="both"/>
    </w:pPr>
    <w:rPr>
      <w:rFonts w:ascii="Verdana" w:hAnsi="Verdana"/>
      <w:sz w:val="18"/>
      <w:lang w:val="fr-FR" w:eastAsia="fr-FR"/>
    </w:rPr>
  </w:style>
  <w:style w:type="paragraph" w:styleId="Listepuces3">
    <w:name w:val="List Bullet 3"/>
    <w:rsid w:val="002E339E"/>
    <w:pPr>
      <w:keepLines/>
      <w:numPr>
        <w:numId w:val="5"/>
      </w:numPr>
      <w:spacing w:after="60"/>
      <w:ind w:left="1678" w:hanging="357"/>
      <w:jc w:val="both"/>
    </w:pPr>
    <w:rPr>
      <w:rFonts w:ascii="Verdana" w:hAnsi="Verdana"/>
      <w:sz w:val="18"/>
      <w:szCs w:val="18"/>
      <w:lang w:val="fr-FR" w:eastAsia="fr-FR"/>
    </w:rPr>
  </w:style>
  <w:style w:type="paragraph" w:customStyle="1" w:styleId="TitredeDossier">
    <w:name w:val="Titre de Dossier"/>
    <w:next w:val="NormalsansretraitDocs"/>
    <w:rsid w:val="002E339E"/>
    <w:pPr>
      <w:pBdr>
        <w:bottom w:val="single" w:sz="2" w:space="31" w:color="999999"/>
      </w:pBdr>
      <w:spacing w:before="960" w:after="360"/>
      <w:ind w:firstLine="11"/>
      <w:jc w:val="right"/>
    </w:pPr>
    <w:rPr>
      <w:rFonts w:ascii="Century Gothic" w:hAnsi="Century Gothic"/>
      <w:color w:val="808080"/>
      <w:spacing w:val="30"/>
      <w:kern w:val="28"/>
      <w:sz w:val="40"/>
      <w:szCs w:val="40"/>
      <w:lang w:val="fr-FR" w:eastAsia="fr-FR"/>
    </w:rPr>
  </w:style>
  <w:style w:type="paragraph" w:customStyle="1" w:styleId="En-tteduTableau">
    <w:name w:val="En-tête du Tableau"/>
    <w:basedOn w:val="Normal"/>
    <w:rsid w:val="002E339E"/>
    <w:pPr>
      <w:spacing w:before="40" w:after="40" w:line="240" w:lineRule="auto"/>
      <w:ind w:left="0"/>
      <w:jc w:val="left"/>
    </w:pPr>
    <w:rPr>
      <w:rFonts w:ascii="Arial" w:hAnsi="Arial" w:cs="Arial"/>
      <w:b/>
      <w:color w:val="E51519"/>
      <w:szCs w:val="18"/>
    </w:rPr>
  </w:style>
  <w:style w:type="paragraph" w:customStyle="1" w:styleId="ContenudeTableau">
    <w:name w:val="Contenu de Tableau"/>
    <w:basedOn w:val="Normal"/>
    <w:rsid w:val="002E339E"/>
    <w:pPr>
      <w:spacing w:before="40" w:after="40" w:line="240" w:lineRule="auto"/>
      <w:ind w:left="0"/>
      <w:jc w:val="left"/>
    </w:pPr>
    <w:rPr>
      <w:rFonts w:ascii="Arial" w:hAnsi="Arial" w:cs="Arial"/>
      <w:szCs w:val="18"/>
    </w:rPr>
  </w:style>
  <w:style w:type="paragraph" w:customStyle="1" w:styleId="Chapitre">
    <w:name w:val="Chapitre"/>
    <w:basedOn w:val="Normal"/>
    <w:rsid w:val="002E339E"/>
    <w:pPr>
      <w:keepNext/>
      <w:keepLines/>
      <w:pageBreakBefore/>
      <w:spacing w:before="960" w:after="840"/>
      <w:ind w:left="0"/>
      <w:jc w:val="right"/>
    </w:pPr>
    <w:rPr>
      <w:rFonts w:ascii="Century Gothic" w:hAnsi="Century Gothic"/>
      <w:color w:val="E51519"/>
      <w:sz w:val="44"/>
      <w:szCs w:val="44"/>
    </w:rPr>
  </w:style>
  <w:style w:type="paragraph" w:customStyle="1" w:styleId="Listenumrote">
    <w:name w:val="Liste numérotée"/>
    <w:basedOn w:val="Liste"/>
    <w:rsid w:val="002E339E"/>
    <w:pPr>
      <w:numPr>
        <w:numId w:val="4"/>
      </w:numPr>
    </w:pPr>
    <w:rPr>
      <w:lang w:val="en-GB"/>
    </w:rPr>
  </w:style>
  <w:style w:type="table" w:customStyle="1" w:styleId="TableausansGrille">
    <w:name w:val="Tableau sans Grille"/>
    <w:basedOn w:val="TableauNormal"/>
    <w:rsid w:val="002E339E"/>
    <w:pPr>
      <w:ind w:left="567"/>
    </w:pPr>
    <w:rPr>
      <w:rFonts w:ascii="Arial" w:hAnsi="Arial"/>
      <w:sz w:val="18"/>
      <w:szCs w:val="32"/>
      <w:lang w:val="fr-FR" w:eastAsia="fr-FR"/>
    </w:rPr>
    <w:tblPr>
      <w:tblInd w:w="680" w:type="dxa"/>
      <w:tblBorders>
        <w:top w:val="single" w:sz="4" w:space="0" w:color="auto"/>
        <w:left w:val="single" w:sz="4" w:space="0" w:color="E51519"/>
        <w:bottom w:val="single" w:sz="4" w:space="0" w:color="E51519"/>
        <w:right w:val="single" w:sz="4" w:space="0" w:color="E51519"/>
      </w:tblBorders>
    </w:tblPr>
    <w:tcPr>
      <w:shd w:val="clear" w:color="auto" w:fill="FAFAFA"/>
    </w:tcPr>
    <w:tblStylePr w:type="firstRow">
      <w:rPr>
        <w:rFonts w:ascii="Arial" w:hAnsi="Arial"/>
        <w:b/>
        <w:color w:val="E51519"/>
        <w:sz w:val="18"/>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E6E6E6"/>
      </w:tcPr>
    </w:tblStylePr>
  </w:style>
  <w:style w:type="table" w:styleId="Grilledutableau">
    <w:name w:val="Table Grid"/>
    <w:basedOn w:val="TableauNormal"/>
    <w:rsid w:val="002E339E"/>
    <w:pPr>
      <w:spacing w:before="60" w:line="300" w:lineRule="exact"/>
      <w:ind w:left="560"/>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avecGrille">
    <w:name w:val="Tableau avec Grille"/>
    <w:basedOn w:val="TableausansGrille"/>
    <w:rsid w:val="002E339E"/>
    <w:tblPr>
      <w:tblBorders>
        <w:top w:val="none" w:sz="0" w:space="0" w:color="auto"/>
        <w:left w:val="none" w:sz="0" w:space="0" w:color="auto"/>
        <w:bottom w:val="none" w:sz="0" w:space="0" w:color="auto"/>
        <w:right w:val="none" w:sz="0" w:space="0" w:color="auto"/>
        <w:insideH w:val="single" w:sz="4" w:space="0" w:color="C0C0C0"/>
        <w:insideV w:val="single" w:sz="4" w:space="0" w:color="C0C0C0"/>
      </w:tblBorders>
    </w:tblPr>
    <w:tcPr>
      <w:shd w:val="clear" w:color="auto" w:fill="FAFAFA"/>
    </w:tcPr>
    <w:tblStylePr w:type="firstRow">
      <w:rPr>
        <w:rFonts w:ascii="Arial" w:hAnsi="Arial"/>
        <w:b/>
        <w:color w:val="E51519"/>
        <w:sz w:val="18"/>
      </w:rPr>
      <w:tblPr/>
      <w:tcPr>
        <w:tcBorders>
          <w:top w:val="single" w:sz="2" w:space="0" w:color="auto"/>
          <w:left w:val="single" w:sz="2" w:space="0" w:color="auto"/>
          <w:bottom w:val="single" w:sz="4" w:space="0" w:color="auto"/>
          <w:right w:val="single" w:sz="2" w:space="0" w:color="auto"/>
          <w:insideH w:val="single" w:sz="2" w:space="0" w:color="auto"/>
          <w:insideV w:val="nil"/>
          <w:tl2br w:val="nil"/>
          <w:tr2bl w:val="nil"/>
        </w:tcBorders>
        <w:shd w:val="clear" w:color="auto" w:fill="E6E6E6"/>
      </w:tcPr>
    </w:tblStylePr>
  </w:style>
  <w:style w:type="character" w:styleId="Lienhypertexte">
    <w:name w:val="Hyperlink"/>
    <w:rsid w:val="002E339E"/>
    <w:rPr>
      <w:noProof/>
      <w:color w:val="0000FF"/>
      <w:u w:val="single"/>
      <w:lang w:val="fr-FR"/>
    </w:rPr>
  </w:style>
  <w:style w:type="paragraph" w:customStyle="1" w:styleId="En-ttedroit">
    <w:name w:val="En-tête droit"/>
    <w:basedOn w:val="Normal"/>
    <w:link w:val="En-ttedroitCar"/>
    <w:rsid w:val="002E339E"/>
    <w:pPr>
      <w:pBdr>
        <w:bottom w:val="single" w:sz="2" w:space="0" w:color="999999"/>
      </w:pBdr>
      <w:tabs>
        <w:tab w:val="right" w:pos="9960"/>
      </w:tabs>
      <w:spacing w:before="0" w:line="240" w:lineRule="auto"/>
      <w:ind w:left="0"/>
    </w:pPr>
    <w:rPr>
      <w:rFonts w:ascii="Century Gothic" w:hAnsi="Century Gothic"/>
      <w:color w:val="808080"/>
      <w:sz w:val="16"/>
      <w:szCs w:val="16"/>
    </w:rPr>
  </w:style>
  <w:style w:type="paragraph" w:customStyle="1" w:styleId="StylepourPieddepage">
    <w:name w:val="Style pour Pied de page"/>
    <w:basedOn w:val="Normal"/>
    <w:rsid w:val="002E339E"/>
    <w:rPr>
      <w:color w:val="808080"/>
      <w:sz w:val="12"/>
      <w:szCs w:val="12"/>
    </w:rPr>
  </w:style>
  <w:style w:type="paragraph" w:customStyle="1" w:styleId="Normalsansretrait">
    <w:name w:val="Normal sans retrait"/>
    <w:basedOn w:val="Normal"/>
    <w:link w:val="NormalsansretraitCar"/>
    <w:rsid w:val="002E339E"/>
    <w:pPr>
      <w:ind w:left="0"/>
    </w:pPr>
  </w:style>
  <w:style w:type="character" w:customStyle="1" w:styleId="NormalsansretraitCar">
    <w:name w:val="Normal sans retrait Car"/>
    <w:link w:val="Normalsansretrait"/>
    <w:rsid w:val="002E339E"/>
    <w:rPr>
      <w:rFonts w:ascii="Verdana" w:hAnsi="Verdana"/>
      <w:sz w:val="18"/>
      <w:lang w:val="fr-FR" w:eastAsia="fr-FR"/>
    </w:rPr>
  </w:style>
  <w:style w:type="paragraph" w:customStyle="1" w:styleId="Titredudocument">
    <w:name w:val="Titre du document"/>
    <w:basedOn w:val="Normalsansretrait"/>
    <w:rsid w:val="002E339E"/>
    <w:pPr>
      <w:spacing w:before="2552" w:line="240" w:lineRule="auto"/>
      <w:ind w:right="1219"/>
      <w:jc w:val="right"/>
    </w:pPr>
    <w:rPr>
      <w:rFonts w:ascii="Century Gothic" w:hAnsi="Century Gothic"/>
      <w:color w:val="808080"/>
      <w:sz w:val="60"/>
      <w:szCs w:val="60"/>
    </w:rPr>
  </w:style>
  <w:style w:type="paragraph" w:customStyle="1" w:styleId="ConfidentielpourPremirepage">
    <w:name w:val="Confidentiel pour Première page"/>
    <w:basedOn w:val="Normalsansretrait"/>
    <w:rsid w:val="002E339E"/>
    <w:pPr>
      <w:keepNext/>
      <w:keepLines/>
      <w:spacing w:before="120" w:line="240" w:lineRule="auto"/>
      <w:ind w:left="40" w:right="-104"/>
      <w:jc w:val="right"/>
    </w:pPr>
    <w:rPr>
      <w:rFonts w:ascii="Century Gothic" w:hAnsi="Century Gothic"/>
      <w:caps/>
      <w:color w:val="E51519"/>
      <w:spacing w:val="22"/>
      <w:sz w:val="20"/>
    </w:rPr>
  </w:style>
  <w:style w:type="paragraph" w:customStyle="1" w:styleId="PremirepageClient">
    <w:name w:val="Première page Client"/>
    <w:basedOn w:val="Normalsansretrait"/>
    <w:rsid w:val="002E339E"/>
    <w:pPr>
      <w:keepNext/>
      <w:keepLines/>
      <w:spacing w:before="0" w:line="240" w:lineRule="auto"/>
      <w:ind w:left="-124" w:right="16"/>
    </w:pPr>
    <w:rPr>
      <w:rFonts w:ascii="Century Gothic" w:hAnsi="Century Gothic"/>
      <w:b/>
      <w:sz w:val="22"/>
      <w:szCs w:val="22"/>
    </w:rPr>
  </w:style>
  <w:style w:type="paragraph" w:customStyle="1" w:styleId="PremirepageduProjet">
    <w:name w:val="Première page du Projet"/>
    <w:basedOn w:val="Normalsansretrait"/>
    <w:rsid w:val="002E339E"/>
    <w:pPr>
      <w:keepNext/>
      <w:keepLines/>
      <w:spacing w:before="0" w:line="240" w:lineRule="auto"/>
      <w:ind w:left="-124" w:right="16"/>
    </w:pPr>
    <w:rPr>
      <w:rFonts w:ascii="Century Gothic" w:hAnsi="Century Gothic"/>
      <w:b/>
      <w:color w:val="808080"/>
      <w:sz w:val="22"/>
      <w:szCs w:val="22"/>
    </w:rPr>
  </w:style>
  <w:style w:type="paragraph" w:customStyle="1" w:styleId="TitredePremirepage">
    <w:name w:val="Titre de Première page"/>
    <w:basedOn w:val="Normalsansretrait"/>
    <w:rsid w:val="002E339E"/>
    <w:pPr>
      <w:keepNext/>
      <w:keepLines/>
      <w:spacing w:before="0" w:line="240" w:lineRule="auto"/>
      <w:ind w:left="-124"/>
      <w:jc w:val="left"/>
    </w:pPr>
    <w:rPr>
      <w:rFonts w:ascii="Century Gothic" w:hAnsi="Century Gothic"/>
      <w:color w:val="E51519"/>
      <w:sz w:val="28"/>
      <w:szCs w:val="28"/>
    </w:rPr>
  </w:style>
  <w:style w:type="paragraph" w:customStyle="1" w:styleId="Info">
    <w:name w:val="Info"/>
    <w:basedOn w:val="Normalsansretrait"/>
    <w:rsid w:val="002E339E"/>
    <w:pPr>
      <w:keepNext/>
      <w:keepLines/>
      <w:spacing w:before="120" w:line="240" w:lineRule="auto"/>
      <w:ind w:left="130" w:right="-104"/>
      <w:jc w:val="right"/>
    </w:pPr>
    <w:rPr>
      <w:rFonts w:ascii="Century Gothic" w:hAnsi="Century Gothic"/>
      <w:color w:val="808080"/>
      <w:szCs w:val="18"/>
    </w:rPr>
  </w:style>
  <w:style w:type="paragraph" w:customStyle="1" w:styleId="TitredelHistorique">
    <w:name w:val="Titre de l'Historique"/>
    <w:basedOn w:val="Normal"/>
    <w:rsid w:val="002E339E"/>
    <w:pPr>
      <w:jc w:val="right"/>
    </w:pPr>
    <w:rPr>
      <w:rFonts w:ascii="Century Gothic" w:hAnsi="Century Gothic"/>
      <w:color w:val="808080"/>
      <w:sz w:val="40"/>
      <w:szCs w:val="40"/>
    </w:rPr>
  </w:style>
  <w:style w:type="paragraph" w:customStyle="1" w:styleId="Avant-propos">
    <w:name w:val="Avant-propos"/>
    <w:next w:val="Normalsansretrait"/>
    <w:rsid w:val="002E339E"/>
    <w:pPr>
      <w:pageBreakBefore/>
      <w:pBdr>
        <w:bottom w:val="single" w:sz="2" w:space="31" w:color="999999"/>
      </w:pBdr>
      <w:spacing w:before="960" w:after="360"/>
      <w:ind w:firstLine="12"/>
      <w:jc w:val="right"/>
    </w:pPr>
    <w:rPr>
      <w:rFonts w:ascii="Century Gothic" w:hAnsi="Century Gothic"/>
      <w:color w:val="808080"/>
      <w:spacing w:val="30"/>
      <w:kern w:val="28"/>
      <w:sz w:val="40"/>
      <w:szCs w:val="40"/>
      <w:lang w:val="fr-FR" w:eastAsia="fr-FR"/>
    </w:rPr>
  </w:style>
  <w:style w:type="paragraph" w:customStyle="1" w:styleId="En-ttegauche">
    <w:name w:val="En-tête gauche"/>
    <w:basedOn w:val="Normal"/>
    <w:link w:val="En-ttegaucheCar"/>
    <w:rsid w:val="002E339E"/>
    <w:pPr>
      <w:pBdr>
        <w:bottom w:val="single" w:sz="2" w:space="0" w:color="999999"/>
      </w:pBdr>
      <w:tabs>
        <w:tab w:val="right" w:pos="9960"/>
      </w:tabs>
      <w:spacing w:before="0" w:line="240" w:lineRule="auto"/>
      <w:ind w:left="0"/>
    </w:pPr>
    <w:rPr>
      <w:rFonts w:ascii="Century Gothic" w:hAnsi="Century Gothic"/>
      <w:color w:val="808080"/>
      <w:sz w:val="16"/>
      <w:szCs w:val="16"/>
    </w:rPr>
  </w:style>
  <w:style w:type="paragraph" w:customStyle="1" w:styleId="ConfidentielpourEn-tte">
    <w:name w:val="Confidentiel pour En-tête"/>
    <w:basedOn w:val="Normal"/>
    <w:link w:val="ConfidentielpourEn-tteCar"/>
    <w:rsid w:val="002E339E"/>
    <w:pPr>
      <w:pBdr>
        <w:bottom w:val="single" w:sz="2" w:space="0" w:color="999999"/>
      </w:pBdr>
      <w:tabs>
        <w:tab w:val="right" w:pos="9960"/>
      </w:tabs>
      <w:spacing w:before="0" w:line="240" w:lineRule="auto"/>
      <w:ind w:left="0"/>
    </w:pPr>
    <w:rPr>
      <w:rFonts w:ascii="Century Gothic" w:hAnsi="Century Gothic"/>
      <w:caps/>
      <w:color w:val="E51519"/>
      <w:spacing w:val="22"/>
      <w:sz w:val="16"/>
      <w:szCs w:val="16"/>
    </w:rPr>
  </w:style>
  <w:style w:type="paragraph" w:styleId="En-tte">
    <w:name w:val="header"/>
    <w:basedOn w:val="Normal"/>
    <w:link w:val="En-tteCar"/>
    <w:rsid w:val="002E339E"/>
    <w:pPr>
      <w:tabs>
        <w:tab w:val="center" w:pos="4536"/>
        <w:tab w:val="right" w:pos="9072"/>
      </w:tabs>
    </w:pPr>
  </w:style>
  <w:style w:type="character" w:customStyle="1" w:styleId="En-tteCar">
    <w:name w:val="En-tête Car"/>
    <w:basedOn w:val="Policepardfaut"/>
    <w:link w:val="En-tte"/>
    <w:rsid w:val="002E339E"/>
    <w:rPr>
      <w:rFonts w:ascii="Verdana" w:hAnsi="Verdana"/>
      <w:sz w:val="18"/>
      <w:lang w:eastAsia="fr-FR"/>
    </w:rPr>
  </w:style>
  <w:style w:type="paragraph" w:customStyle="1" w:styleId="NumrotationduPieddepage">
    <w:name w:val="Numérotation du Pied de page"/>
    <w:basedOn w:val="Normal"/>
    <w:rsid w:val="002E339E"/>
    <w:pPr>
      <w:spacing w:before="0"/>
      <w:ind w:left="561"/>
      <w:jc w:val="center"/>
    </w:pPr>
    <w:rPr>
      <w:color w:val="808080"/>
      <w:szCs w:val="18"/>
    </w:rPr>
  </w:style>
  <w:style w:type="paragraph" w:styleId="Pieddepage">
    <w:name w:val="footer"/>
    <w:basedOn w:val="Normal"/>
    <w:link w:val="PieddepageCar"/>
    <w:rsid w:val="002E339E"/>
    <w:pPr>
      <w:tabs>
        <w:tab w:val="center" w:pos="4536"/>
        <w:tab w:val="right" w:pos="9072"/>
      </w:tabs>
    </w:pPr>
  </w:style>
  <w:style w:type="character" w:customStyle="1" w:styleId="PieddepageCar">
    <w:name w:val="Pied de page Car"/>
    <w:basedOn w:val="Policepardfaut"/>
    <w:link w:val="Pieddepage"/>
    <w:rsid w:val="002E339E"/>
    <w:rPr>
      <w:rFonts w:ascii="Verdana" w:hAnsi="Verdana"/>
      <w:sz w:val="18"/>
      <w:lang w:eastAsia="fr-FR"/>
    </w:rPr>
  </w:style>
  <w:style w:type="paragraph" w:customStyle="1" w:styleId="TextedeTableau">
    <w:name w:val="Texte de Tableau"/>
    <w:basedOn w:val="Normal"/>
    <w:rsid w:val="002E339E"/>
    <w:pPr>
      <w:spacing w:after="60" w:line="240" w:lineRule="auto"/>
      <w:ind w:left="119"/>
    </w:pPr>
    <w:rPr>
      <w:rFonts w:ascii="Arial" w:hAnsi="Arial"/>
    </w:rPr>
  </w:style>
  <w:style w:type="paragraph" w:customStyle="1" w:styleId="TexteduTableaudelHistorique">
    <w:name w:val="Texte du Tableau de l'Historique"/>
    <w:basedOn w:val="Normal"/>
    <w:rsid w:val="002E339E"/>
    <w:pPr>
      <w:spacing w:after="60" w:line="240" w:lineRule="auto"/>
      <w:ind w:left="0"/>
    </w:pPr>
    <w:rPr>
      <w:rFonts w:ascii="Arial" w:hAnsi="Arial"/>
      <w:color w:val="999999"/>
    </w:rPr>
  </w:style>
  <w:style w:type="paragraph" w:customStyle="1" w:styleId="TexteduTitredudocument">
    <w:name w:val="Texte du Titre du document"/>
    <w:basedOn w:val="Normal"/>
    <w:link w:val="TexteduTitredudocumentCar"/>
    <w:rsid w:val="002E339E"/>
    <w:pPr>
      <w:spacing w:before="2552" w:line="240" w:lineRule="auto"/>
      <w:ind w:left="0" w:right="1219"/>
      <w:jc w:val="right"/>
    </w:pPr>
    <w:rPr>
      <w:rFonts w:ascii="Century Gothic" w:hAnsi="Century Gothic"/>
      <w:color w:val="808080"/>
      <w:sz w:val="60"/>
      <w:szCs w:val="60"/>
    </w:rPr>
  </w:style>
  <w:style w:type="paragraph" w:customStyle="1" w:styleId="PremireLettreduTitredudocument">
    <w:name w:val="Première Lettre du Titre du document"/>
    <w:basedOn w:val="TexteduTitredudocument"/>
    <w:link w:val="PremireLettreduTitredudocumentCar"/>
    <w:rsid w:val="002E339E"/>
    <w:rPr>
      <w:color w:val="E51519"/>
    </w:rPr>
  </w:style>
  <w:style w:type="character" w:customStyle="1" w:styleId="TexteduTitredudocumentCar">
    <w:name w:val="Texte du Titre du document Car"/>
    <w:link w:val="TexteduTitredudocument"/>
    <w:rsid w:val="002E339E"/>
    <w:rPr>
      <w:rFonts w:ascii="Century Gothic" w:hAnsi="Century Gothic"/>
      <w:color w:val="808080"/>
      <w:sz w:val="60"/>
      <w:szCs w:val="60"/>
      <w:lang w:val="fr-FR" w:eastAsia="fr-FR"/>
    </w:rPr>
  </w:style>
  <w:style w:type="character" w:customStyle="1" w:styleId="PremireLettreduTitredudocumentCar">
    <w:name w:val="Première Lettre du Titre du document Car"/>
    <w:link w:val="PremireLettreduTitredudocument"/>
    <w:rsid w:val="002E339E"/>
    <w:rPr>
      <w:rFonts w:ascii="Century Gothic" w:hAnsi="Century Gothic"/>
      <w:color w:val="E51519"/>
      <w:sz w:val="60"/>
      <w:szCs w:val="60"/>
      <w:lang w:val="fr-FR" w:eastAsia="fr-FR"/>
    </w:rPr>
  </w:style>
  <w:style w:type="paragraph" w:customStyle="1" w:styleId="TitredesChampsdePremirepage">
    <w:name w:val="Titre des Champs de Première page"/>
    <w:basedOn w:val="Normalsansretrait"/>
    <w:rsid w:val="002E339E"/>
    <w:pPr>
      <w:pBdr>
        <w:bottom w:val="single" w:sz="4" w:space="3" w:color="C0C0C0"/>
      </w:pBdr>
      <w:spacing w:before="0" w:line="240" w:lineRule="auto"/>
      <w:ind w:left="60"/>
    </w:pPr>
    <w:rPr>
      <w:rFonts w:ascii="Century Gothic" w:hAnsi="Century Gothic"/>
      <w:color w:val="E51519"/>
      <w:sz w:val="20"/>
    </w:rPr>
  </w:style>
  <w:style w:type="paragraph" w:customStyle="1" w:styleId="ChampdePremirepage">
    <w:name w:val="Champ de Première page"/>
    <w:basedOn w:val="Normalsansretrait"/>
    <w:rsid w:val="002E339E"/>
    <w:pPr>
      <w:keepNext/>
      <w:keepLines/>
      <w:spacing w:before="0" w:line="240" w:lineRule="auto"/>
      <w:ind w:left="132"/>
      <w:jc w:val="left"/>
    </w:pPr>
    <w:rPr>
      <w:rFonts w:ascii="Century Gothic" w:hAnsi="Century Gothic"/>
      <w:szCs w:val="18"/>
    </w:rPr>
  </w:style>
  <w:style w:type="paragraph" w:customStyle="1" w:styleId="ChampObjetdePremirepage">
    <w:name w:val="Champ Objet de Première page"/>
    <w:basedOn w:val="Normalsansretrait"/>
    <w:rsid w:val="002E339E"/>
    <w:pPr>
      <w:keepNext/>
      <w:keepLines/>
      <w:spacing w:before="0" w:line="240" w:lineRule="auto"/>
      <w:ind w:left="132"/>
    </w:pPr>
    <w:rPr>
      <w:rFonts w:ascii="Century Gothic" w:hAnsi="Century Gothic"/>
      <w:b/>
      <w:szCs w:val="18"/>
    </w:rPr>
  </w:style>
  <w:style w:type="paragraph" w:customStyle="1" w:styleId="PieddepagepourpagePaysage">
    <w:name w:val="Pied de page pour page Paysage"/>
    <w:basedOn w:val="StylepourPieddepage"/>
    <w:rsid w:val="002E339E"/>
    <w:pPr>
      <w:spacing w:before="200"/>
      <w:ind w:left="561"/>
    </w:pPr>
  </w:style>
  <w:style w:type="character" w:customStyle="1" w:styleId="En-ttegaucheCar">
    <w:name w:val="En-tête gauche Car"/>
    <w:link w:val="En-ttegauche"/>
    <w:rsid w:val="002E339E"/>
    <w:rPr>
      <w:rFonts w:ascii="Century Gothic" w:hAnsi="Century Gothic"/>
      <w:color w:val="808080"/>
      <w:sz w:val="16"/>
      <w:szCs w:val="16"/>
      <w:lang w:val="fr-FR" w:eastAsia="fr-FR"/>
    </w:rPr>
  </w:style>
  <w:style w:type="character" w:customStyle="1" w:styleId="ConfidentielpourEn-tteCar">
    <w:name w:val="Confidentiel pour En-tête Car"/>
    <w:link w:val="ConfidentielpourEn-tte"/>
    <w:rsid w:val="002E339E"/>
    <w:rPr>
      <w:rFonts w:ascii="Century Gothic" w:hAnsi="Century Gothic"/>
      <w:caps/>
      <w:color w:val="E51519"/>
      <w:spacing w:val="22"/>
      <w:sz w:val="16"/>
      <w:szCs w:val="16"/>
      <w:lang w:val="fr-FR" w:eastAsia="fr-FR"/>
    </w:rPr>
  </w:style>
  <w:style w:type="paragraph" w:customStyle="1" w:styleId="En-ttedroitdepagePaysage">
    <w:name w:val="En-tête droit de page Paysage"/>
    <w:basedOn w:val="Normal"/>
    <w:link w:val="En-ttedroitdepagePaysageCar"/>
    <w:rsid w:val="002E339E"/>
    <w:pPr>
      <w:pBdr>
        <w:bottom w:val="single" w:sz="2" w:space="1" w:color="999999"/>
      </w:pBdr>
      <w:tabs>
        <w:tab w:val="right" w:pos="14878"/>
      </w:tabs>
      <w:spacing w:before="0" w:line="240" w:lineRule="auto"/>
      <w:ind w:left="0"/>
    </w:pPr>
    <w:rPr>
      <w:rFonts w:ascii="Century Gothic" w:hAnsi="Century Gothic"/>
      <w:color w:val="808080"/>
      <w:sz w:val="16"/>
      <w:szCs w:val="16"/>
    </w:rPr>
  </w:style>
  <w:style w:type="character" w:customStyle="1" w:styleId="En-ttedroitdepagePaysageCar">
    <w:name w:val="En-tête droit de page Paysage Car"/>
    <w:link w:val="En-ttedroitdepagePaysage"/>
    <w:rsid w:val="002E339E"/>
    <w:rPr>
      <w:rFonts w:ascii="Century Gothic" w:hAnsi="Century Gothic"/>
      <w:color w:val="808080"/>
      <w:sz w:val="16"/>
      <w:szCs w:val="16"/>
      <w:lang w:val="fr-FR" w:eastAsia="fr-FR"/>
    </w:rPr>
  </w:style>
  <w:style w:type="paragraph" w:customStyle="1" w:styleId="PieddepagepourDocumentenPaysage">
    <w:name w:val="Pied de page pour Document en Paysage"/>
    <w:basedOn w:val="Normal"/>
    <w:rsid w:val="002E339E"/>
    <w:pPr>
      <w:spacing w:before="0" w:line="180" w:lineRule="exact"/>
      <w:ind w:left="0"/>
    </w:pPr>
    <w:rPr>
      <w:color w:val="808080"/>
      <w:sz w:val="12"/>
      <w:szCs w:val="12"/>
    </w:rPr>
  </w:style>
  <w:style w:type="table" w:customStyle="1" w:styleId="Tableaudesdestinataires">
    <w:name w:val="Tableau des destinataires"/>
    <w:basedOn w:val="TableauNormal"/>
    <w:rsid w:val="002E339E"/>
    <w:rPr>
      <w:lang w:val="fr-FR" w:eastAsia="fr-FR"/>
    </w:rPr>
    <w:tblPr>
      <w:tblInd w:w="227" w:type="dxa"/>
      <w:tblBorders>
        <w:top w:val="single" w:sz="4" w:space="0" w:color="FF0000"/>
        <w:left w:val="single" w:sz="4" w:space="0" w:color="FF0000"/>
        <w:bottom w:val="single" w:sz="4" w:space="0" w:color="FF0000"/>
        <w:right w:val="single" w:sz="4" w:space="0" w:color="FF0000"/>
      </w:tblBorders>
    </w:tblPr>
    <w:tcPr>
      <w:shd w:val="clear" w:color="auto" w:fill="F3F3F3"/>
    </w:tcPr>
  </w:style>
  <w:style w:type="paragraph" w:customStyle="1" w:styleId="Objetimport">
    <w:name w:val="Objet importé"/>
    <w:basedOn w:val="Normal"/>
    <w:next w:val="Normal"/>
    <w:rsid w:val="002E339E"/>
    <w:pPr>
      <w:spacing w:line="240" w:lineRule="auto"/>
      <w:ind w:left="561"/>
    </w:pPr>
    <w:rPr>
      <w:noProof/>
    </w:rPr>
  </w:style>
  <w:style w:type="paragraph" w:customStyle="1" w:styleId="Mentionlgale">
    <w:name w:val="Mention légale"/>
    <w:basedOn w:val="Normal"/>
    <w:rsid w:val="002E339E"/>
    <w:pPr>
      <w:spacing w:before="0" w:line="160" w:lineRule="exact"/>
      <w:ind w:left="0"/>
      <w:jc w:val="left"/>
    </w:pPr>
    <w:rPr>
      <w:rFonts w:ascii="Century Gothic" w:hAnsi="Century Gothic" w:cs="Arial"/>
      <w:snapToGrid w:val="0"/>
      <w:color w:val="808080"/>
      <w:sz w:val="12"/>
      <w:szCs w:val="12"/>
    </w:rPr>
  </w:style>
  <w:style w:type="paragraph" w:customStyle="1" w:styleId="ConfidentielpourLettre">
    <w:name w:val="Confidentiel pour Lettre"/>
    <w:basedOn w:val="Normal"/>
    <w:rsid w:val="002E339E"/>
    <w:pPr>
      <w:jc w:val="right"/>
    </w:pPr>
    <w:rPr>
      <w:rFonts w:ascii="Century Gothic" w:hAnsi="Century Gothic" w:cs="Arial"/>
      <w:b/>
      <w:i/>
      <w:caps/>
      <w:color w:val="E51519"/>
      <w:spacing w:val="22"/>
      <w:sz w:val="20"/>
    </w:rPr>
  </w:style>
  <w:style w:type="paragraph" w:customStyle="1" w:styleId="SocitdelaLettre">
    <w:name w:val="Société de la Lettre"/>
    <w:basedOn w:val="Normal"/>
    <w:rsid w:val="002E339E"/>
    <w:pPr>
      <w:spacing w:line="240" w:lineRule="auto"/>
      <w:ind w:left="-215" w:right="-289" w:firstLine="102"/>
    </w:pPr>
    <w:rPr>
      <w:rFonts w:ascii="Century Gothic" w:hAnsi="Century Gothic" w:cs="Arial"/>
      <w:color w:val="808080"/>
      <w:spacing w:val="86"/>
      <w:sz w:val="14"/>
      <w:szCs w:val="14"/>
    </w:rPr>
  </w:style>
  <w:style w:type="paragraph" w:customStyle="1" w:styleId="AdressedeDestinatairepourLettre">
    <w:name w:val="Adresse de Destinataire pour Lettre"/>
    <w:basedOn w:val="Normal"/>
    <w:rsid w:val="002E339E"/>
    <w:pPr>
      <w:spacing w:before="0" w:line="240" w:lineRule="auto"/>
      <w:ind w:left="0"/>
    </w:pPr>
    <w:rPr>
      <w:rFonts w:ascii="Century Gothic" w:hAnsi="Century Gothic"/>
      <w:sz w:val="20"/>
    </w:rPr>
  </w:style>
  <w:style w:type="paragraph" w:customStyle="1" w:styleId="DatedeLettre">
    <w:name w:val="Date de Lettre"/>
    <w:basedOn w:val="Normal"/>
    <w:rsid w:val="002E339E"/>
    <w:pPr>
      <w:ind w:left="0"/>
    </w:pPr>
    <w:rPr>
      <w:rFonts w:ascii="Century Gothic" w:hAnsi="Century Gothic"/>
      <w:sz w:val="20"/>
    </w:rPr>
  </w:style>
  <w:style w:type="paragraph" w:customStyle="1" w:styleId="Listepucespourtableau">
    <w:name w:val="Liste à puces pour tableau"/>
    <w:basedOn w:val="Listepuces"/>
    <w:rsid w:val="002E339E"/>
    <w:pPr>
      <w:tabs>
        <w:tab w:val="clear" w:pos="907"/>
        <w:tab w:val="left" w:pos="360"/>
      </w:tabs>
      <w:ind w:left="397"/>
    </w:pPr>
    <w:rPr>
      <w:szCs w:val="32"/>
    </w:rPr>
  </w:style>
  <w:style w:type="paragraph" w:customStyle="1" w:styleId="En-tteGrasdeLettre">
    <w:name w:val="En-tête Gras de Lettre"/>
    <w:basedOn w:val="Normal"/>
    <w:link w:val="En-tteGrasdeLettreCar"/>
    <w:rsid w:val="002E339E"/>
    <w:pPr>
      <w:spacing w:before="0" w:line="360" w:lineRule="auto"/>
      <w:ind w:left="0"/>
    </w:pPr>
    <w:rPr>
      <w:rFonts w:ascii="Century Gothic" w:hAnsi="Century Gothic"/>
      <w:b/>
      <w:sz w:val="20"/>
    </w:rPr>
  </w:style>
  <w:style w:type="character" w:customStyle="1" w:styleId="En-tteGrasdeLettreCar">
    <w:name w:val="En-tête Gras de Lettre Car"/>
    <w:link w:val="En-tteGrasdeLettre"/>
    <w:rsid w:val="002E339E"/>
    <w:rPr>
      <w:rFonts w:ascii="Century Gothic" w:hAnsi="Century Gothic"/>
      <w:b/>
      <w:lang w:val="fr-FR" w:eastAsia="fr-FR"/>
    </w:rPr>
  </w:style>
  <w:style w:type="paragraph" w:customStyle="1" w:styleId="En-tteNormaldeLettre">
    <w:name w:val="En-tête Normal de Lettre"/>
    <w:basedOn w:val="Normal"/>
    <w:link w:val="En-tteNormaldeLettreCar"/>
    <w:rsid w:val="002E339E"/>
    <w:pPr>
      <w:spacing w:before="0" w:line="360" w:lineRule="auto"/>
      <w:ind w:left="0"/>
    </w:pPr>
    <w:rPr>
      <w:rFonts w:ascii="Century Gothic" w:hAnsi="Century Gothic"/>
      <w:sz w:val="20"/>
    </w:rPr>
  </w:style>
  <w:style w:type="character" w:customStyle="1" w:styleId="En-tteNormaldeLettreCar">
    <w:name w:val="En-tête Normal de Lettre Car"/>
    <w:link w:val="En-tteNormaldeLettre"/>
    <w:rsid w:val="002E339E"/>
    <w:rPr>
      <w:rFonts w:ascii="Century Gothic" w:hAnsi="Century Gothic"/>
      <w:lang w:val="fr-FR" w:eastAsia="fr-FR"/>
    </w:rPr>
  </w:style>
  <w:style w:type="paragraph" w:customStyle="1" w:styleId="PJCopiePSpourLettre">
    <w:name w:val="PJ Copie PS pour Lettre"/>
    <w:basedOn w:val="Normal"/>
    <w:rsid w:val="002E339E"/>
    <w:pPr>
      <w:spacing w:line="360" w:lineRule="auto"/>
      <w:ind w:left="0"/>
    </w:pPr>
    <w:rPr>
      <w:rFonts w:ascii="Century Gothic" w:hAnsi="Century Gothic"/>
      <w:szCs w:val="18"/>
    </w:rPr>
  </w:style>
  <w:style w:type="paragraph" w:customStyle="1" w:styleId="SignatairedelaLettre">
    <w:name w:val="Signataire de la Lettre"/>
    <w:basedOn w:val="Normal"/>
    <w:rsid w:val="002E339E"/>
    <w:pPr>
      <w:spacing w:line="360" w:lineRule="auto"/>
      <w:ind w:left="-108"/>
    </w:pPr>
    <w:rPr>
      <w:rFonts w:ascii="Century Gothic" w:hAnsi="Century Gothic"/>
      <w:sz w:val="20"/>
    </w:rPr>
  </w:style>
  <w:style w:type="paragraph" w:customStyle="1" w:styleId="TitreduSignatairedelaLettre">
    <w:name w:val="Titre du Signataire de la Lettre"/>
    <w:basedOn w:val="Normal"/>
    <w:rsid w:val="002E339E"/>
    <w:pPr>
      <w:spacing w:line="360" w:lineRule="auto"/>
      <w:ind w:left="-108"/>
    </w:pPr>
    <w:rPr>
      <w:rFonts w:ascii="Century Gothic" w:hAnsi="Century Gothic"/>
      <w:szCs w:val="18"/>
    </w:rPr>
  </w:style>
  <w:style w:type="paragraph" w:styleId="Retraitcorpsdetexte">
    <w:name w:val="Body Text Indent"/>
    <w:basedOn w:val="Normal"/>
    <w:link w:val="RetraitcorpsdetexteCar"/>
    <w:rsid w:val="002E339E"/>
    <w:pPr>
      <w:spacing w:after="120"/>
      <w:ind w:left="283"/>
    </w:pPr>
  </w:style>
  <w:style w:type="character" w:customStyle="1" w:styleId="RetraitcorpsdetexteCar">
    <w:name w:val="Retrait corps de texte Car"/>
    <w:basedOn w:val="Policepardfaut"/>
    <w:link w:val="Retraitcorpsdetexte"/>
    <w:rsid w:val="002E339E"/>
    <w:rPr>
      <w:rFonts w:ascii="Verdana" w:hAnsi="Verdana"/>
      <w:sz w:val="18"/>
      <w:lang w:eastAsia="fr-FR"/>
    </w:rPr>
  </w:style>
  <w:style w:type="paragraph" w:customStyle="1" w:styleId="FaxdeSocitpourLettre">
    <w:name w:val="Fax de Société pour Lettre"/>
    <w:basedOn w:val="Normal"/>
    <w:rsid w:val="002E339E"/>
    <w:pPr>
      <w:spacing w:line="240" w:lineRule="auto"/>
      <w:ind w:left="-215" w:right="-289" w:firstLine="102"/>
      <w:jc w:val="distribute"/>
    </w:pPr>
    <w:rPr>
      <w:rFonts w:ascii="Century Gothic" w:hAnsi="Century Gothic" w:cs="Arial"/>
      <w:color w:val="808080"/>
      <w:sz w:val="14"/>
      <w:szCs w:val="14"/>
    </w:rPr>
  </w:style>
  <w:style w:type="paragraph" w:customStyle="1" w:styleId="FaxNormaldeLettre">
    <w:name w:val="Fax Normal de Lettre"/>
    <w:basedOn w:val="Retraitcorpsdetexte"/>
    <w:rsid w:val="002E339E"/>
    <w:pPr>
      <w:suppressAutoHyphens/>
      <w:spacing w:before="240" w:line="240" w:lineRule="auto"/>
      <w:ind w:left="539"/>
    </w:pPr>
    <w:rPr>
      <w:rFonts w:ascii="Century Gothic" w:hAnsi="Century Gothic"/>
      <w:szCs w:val="18"/>
    </w:rPr>
  </w:style>
  <w:style w:type="paragraph" w:customStyle="1" w:styleId="AdresseSopraduFaxpourLettre">
    <w:name w:val="Adresse Sopra du Fax pour Lettre"/>
    <w:basedOn w:val="Normal"/>
    <w:rsid w:val="002E339E"/>
    <w:pPr>
      <w:spacing w:before="0" w:line="240" w:lineRule="auto"/>
      <w:ind w:left="-108"/>
    </w:pPr>
    <w:rPr>
      <w:rFonts w:ascii="Century Gothic" w:hAnsi="Century Gothic"/>
      <w:color w:val="808080"/>
      <w:sz w:val="14"/>
      <w:szCs w:val="14"/>
    </w:rPr>
  </w:style>
  <w:style w:type="paragraph" w:customStyle="1" w:styleId="AdressedeDestinationpourLettre">
    <w:name w:val="Adresse de Destination pour Lettre"/>
    <w:basedOn w:val="Normal"/>
    <w:rsid w:val="002E339E"/>
    <w:pPr>
      <w:spacing w:before="0" w:line="240" w:lineRule="auto"/>
      <w:ind w:left="0"/>
    </w:pPr>
    <w:rPr>
      <w:rFonts w:ascii="Century Gothic" w:hAnsi="Century Gothic"/>
      <w:sz w:val="20"/>
    </w:rPr>
  </w:style>
  <w:style w:type="paragraph" w:customStyle="1" w:styleId="DateFax">
    <w:name w:val="Date Fax"/>
    <w:basedOn w:val="Normal"/>
    <w:rsid w:val="002E339E"/>
    <w:pPr>
      <w:spacing w:before="0" w:line="360" w:lineRule="auto"/>
      <w:ind w:left="0"/>
      <w:jc w:val="right"/>
    </w:pPr>
    <w:rPr>
      <w:rFonts w:ascii="Century Gothic" w:hAnsi="Century Gothic"/>
      <w:sz w:val="20"/>
    </w:rPr>
  </w:style>
  <w:style w:type="paragraph" w:customStyle="1" w:styleId="TitreFax">
    <w:name w:val="Titre Fax"/>
    <w:basedOn w:val="Normal"/>
    <w:rsid w:val="002E339E"/>
    <w:pPr>
      <w:spacing w:after="10"/>
      <w:ind w:left="-48"/>
    </w:pPr>
    <w:rPr>
      <w:rFonts w:ascii="Century Gothic" w:hAnsi="Century Gothic" w:cs="Arial"/>
      <w:b/>
      <w:spacing w:val="20"/>
      <w:sz w:val="20"/>
    </w:rPr>
  </w:style>
  <w:style w:type="paragraph" w:customStyle="1" w:styleId="En-tteFax">
    <w:name w:val="En-tête Fax"/>
    <w:basedOn w:val="Normal"/>
    <w:rsid w:val="002E339E"/>
    <w:pPr>
      <w:ind w:left="-48"/>
      <w:jc w:val="left"/>
    </w:pPr>
    <w:rPr>
      <w:rFonts w:ascii="Century Gothic" w:hAnsi="Century Gothic" w:cs="Arial"/>
      <w:szCs w:val="18"/>
    </w:rPr>
  </w:style>
  <w:style w:type="paragraph" w:customStyle="1" w:styleId="Listenumrotepourtableau">
    <w:name w:val="Liste numérotée pour tableau"/>
    <w:basedOn w:val="Liste"/>
    <w:rsid w:val="002E339E"/>
    <w:pPr>
      <w:numPr>
        <w:numId w:val="6"/>
      </w:numPr>
    </w:pPr>
    <w:rPr>
      <w:szCs w:val="32"/>
    </w:rPr>
  </w:style>
  <w:style w:type="paragraph" w:customStyle="1" w:styleId="StyleTM3">
    <w:name w:val="Style TM 3"/>
    <w:basedOn w:val="TM3"/>
    <w:rsid w:val="002E339E"/>
    <w:pPr>
      <w:ind w:left="600"/>
    </w:pPr>
    <w:rPr>
      <w:szCs w:val="20"/>
    </w:rPr>
  </w:style>
  <w:style w:type="paragraph" w:customStyle="1" w:styleId="StyleTM2Gauche0cmSuspendu106cm">
    <w:name w:val="Style TM 2 + Gauche :  0 cm Suspendu : 106 cm"/>
    <w:basedOn w:val="TM2"/>
    <w:autoRedefine/>
    <w:rsid w:val="002E339E"/>
    <w:rPr>
      <w:szCs w:val="20"/>
    </w:rPr>
  </w:style>
  <w:style w:type="paragraph" w:customStyle="1" w:styleId="Titre2sansnumro">
    <w:name w:val="Titre 2 sans numéro"/>
    <w:basedOn w:val="Normal"/>
    <w:rsid w:val="002E339E"/>
    <w:pPr>
      <w:ind w:left="0"/>
    </w:pPr>
    <w:rPr>
      <w:rFonts w:ascii="Century Gothic" w:hAnsi="Century Gothic"/>
      <w:b/>
      <w:sz w:val="24"/>
      <w:szCs w:val="24"/>
    </w:rPr>
  </w:style>
  <w:style w:type="paragraph" w:customStyle="1" w:styleId="StyleCenturyGothic12ptGrasGaucheGauche0cmAvant">
    <w:name w:val="Style Century Gothic 12 pt Gras Gauche Gauche :  0 cm Avant : ..."/>
    <w:basedOn w:val="Normal"/>
    <w:next w:val="Normal"/>
    <w:rsid w:val="002E339E"/>
    <w:pPr>
      <w:spacing w:before="480" w:after="120" w:line="240" w:lineRule="auto"/>
      <w:ind w:left="0"/>
      <w:jc w:val="left"/>
    </w:pPr>
    <w:rPr>
      <w:rFonts w:ascii="Century Gothic" w:hAnsi="Century Gothic"/>
      <w:b/>
      <w:bCs/>
      <w:kern w:val="28"/>
      <w:sz w:val="24"/>
    </w:rPr>
  </w:style>
  <w:style w:type="paragraph" w:customStyle="1" w:styleId="Titre3sansnumro">
    <w:name w:val="Titre 3 sans numéro"/>
    <w:basedOn w:val="Normal"/>
    <w:next w:val="Normal"/>
    <w:rsid w:val="002E339E"/>
    <w:pPr>
      <w:keepNext/>
      <w:spacing w:before="360" w:after="120" w:line="240" w:lineRule="auto"/>
      <w:ind w:left="561"/>
      <w:jc w:val="left"/>
    </w:pPr>
    <w:rPr>
      <w:rFonts w:ascii="Century Gothic" w:hAnsi="Century Gothic"/>
      <w:sz w:val="24"/>
      <w:szCs w:val="24"/>
    </w:rPr>
  </w:style>
  <w:style w:type="paragraph" w:customStyle="1" w:styleId="titre4sansnumro">
    <w:name w:val="titre 4 sans numéro"/>
    <w:basedOn w:val="Normal"/>
    <w:next w:val="Normal"/>
    <w:rsid w:val="002E339E"/>
    <w:pPr>
      <w:keepNext/>
      <w:spacing w:before="240" w:after="120" w:line="240" w:lineRule="auto"/>
      <w:ind w:left="958"/>
      <w:jc w:val="left"/>
    </w:pPr>
    <w:rPr>
      <w:rFonts w:ascii="Century Gothic" w:hAnsi="Century Gothic"/>
      <w:sz w:val="22"/>
      <w:szCs w:val="22"/>
    </w:rPr>
  </w:style>
  <w:style w:type="paragraph" w:customStyle="1" w:styleId="Titre1sansnumro">
    <w:name w:val="Titre 1 sans numéro"/>
    <w:basedOn w:val="Normal"/>
    <w:next w:val="Normal"/>
    <w:rsid w:val="002E339E"/>
    <w:pPr>
      <w:keepNext/>
      <w:pBdr>
        <w:bottom w:val="single" w:sz="4" w:space="6" w:color="FF0000"/>
      </w:pBdr>
      <w:spacing w:before="1000" w:after="120"/>
      <w:ind w:left="0"/>
    </w:pPr>
    <w:rPr>
      <w:rFonts w:ascii="Century Gothic" w:hAnsi="Century Gothic"/>
      <w:sz w:val="32"/>
      <w:szCs w:val="32"/>
    </w:rPr>
  </w:style>
  <w:style w:type="paragraph" w:styleId="Liste">
    <w:name w:val="List"/>
    <w:basedOn w:val="Normal"/>
    <w:rsid w:val="002E339E"/>
    <w:pPr>
      <w:ind w:left="283" w:hanging="283"/>
    </w:pPr>
  </w:style>
  <w:style w:type="character" w:customStyle="1" w:styleId="En-ttedroitCar">
    <w:name w:val="En-tête droit Car"/>
    <w:link w:val="En-ttedroit"/>
    <w:rsid w:val="002E339E"/>
    <w:rPr>
      <w:rFonts w:ascii="Century Gothic" w:hAnsi="Century Gothic"/>
      <w:color w:val="808080"/>
      <w:sz w:val="16"/>
      <w:szCs w:val="16"/>
      <w:lang w:val="fr-FR" w:eastAsia="fr-FR"/>
    </w:rPr>
  </w:style>
  <w:style w:type="paragraph" w:styleId="Paragraphedeliste">
    <w:name w:val="List Paragraph"/>
    <w:basedOn w:val="Normal"/>
    <w:uiPriority w:val="34"/>
    <w:qFormat/>
    <w:rsid w:val="00C85415"/>
    <w:pPr>
      <w:ind w:left="720"/>
      <w:contextualSpacing/>
    </w:pPr>
  </w:style>
  <w:style w:type="character" w:customStyle="1" w:styleId="Titre3Car">
    <w:name w:val="Titre 3 Car"/>
    <w:basedOn w:val="Policepardfaut"/>
    <w:link w:val="Titre3"/>
    <w:rsid w:val="001B56D8"/>
    <w:rPr>
      <w:rFonts w:ascii="Century Gothic" w:hAnsi="Century Gothic"/>
      <w:kern w:val="28"/>
      <w:sz w:val="24"/>
      <w:szCs w:val="24"/>
      <w:lang w:val="fr-FR" w:eastAsia="fr-FR"/>
    </w:rPr>
  </w:style>
  <w:style w:type="paragraph" w:styleId="Textedebulles">
    <w:name w:val="Balloon Text"/>
    <w:basedOn w:val="Normal"/>
    <w:link w:val="TextedebullesCar"/>
    <w:semiHidden/>
    <w:unhideWhenUsed/>
    <w:rsid w:val="001662A4"/>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semiHidden/>
    <w:rsid w:val="001662A4"/>
    <w:rPr>
      <w:rFonts w:ascii="Tahoma" w:hAnsi="Tahoma" w:cs="Tahoma"/>
      <w:sz w:val="16"/>
      <w:szCs w:val="16"/>
      <w:lang w:val="fr-FR" w:eastAsia="fr-FR"/>
    </w:rPr>
  </w:style>
  <w:style w:type="character" w:customStyle="1" w:styleId="Titre2Car">
    <w:name w:val="Titre 2 Car"/>
    <w:basedOn w:val="Policepardfaut"/>
    <w:link w:val="Titre2"/>
    <w:rsid w:val="00E479E6"/>
    <w:rPr>
      <w:rFonts w:ascii="Century Gothic" w:hAnsi="Century Gothic"/>
      <w:b/>
      <w:kern w:val="28"/>
      <w:sz w:val="24"/>
      <w:szCs w:val="24"/>
      <w:lang w:val="fr-FR" w:eastAsia="fr-FR"/>
    </w:rPr>
  </w:style>
  <w:style w:type="character" w:customStyle="1" w:styleId="Titre4Car">
    <w:name w:val="Titre 4 Car"/>
    <w:basedOn w:val="Policepardfaut"/>
    <w:link w:val="Titre4"/>
    <w:rsid w:val="00E479E6"/>
    <w:rPr>
      <w:rFonts w:ascii="Century Gothic" w:hAnsi="Century Gothic"/>
      <w:kern w:val="28"/>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32335">
      <w:bodyDiv w:val="1"/>
      <w:marLeft w:val="0"/>
      <w:marRight w:val="0"/>
      <w:marTop w:val="0"/>
      <w:marBottom w:val="0"/>
      <w:divBdr>
        <w:top w:val="none" w:sz="0" w:space="0" w:color="auto"/>
        <w:left w:val="none" w:sz="0" w:space="0" w:color="auto"/>
        <w:bottom w:val="none" w:sz="0" w:space="0" w:color="auto"/>
        <w:right w:val="none" w:sz="0" w:space="0" w:color="auto"/>
      </w:divBdr>
      <w:divsChild>
        <w:div w:id="1242761837">
          <w:marLeft w:val="0"/>
          <w:marRight w:val="0"/>
          <w:marTop w:val="0"/>
          <w:marBottom w:val="0"/>
          <w:divBdr>
            <w:top w:val="none" w:sz="0" w:space="0" w:color="auto"/>
            <w:left w:val="none" w:sz="0" w:space="0" w:color="auto"/>
            <w:bottom w:val="none" w:sz="0" w:space="0" w:color="auto"/>
            <w:right w:val="none" w:sz="0" w:space="0" w:color="auto"/>
          </w:divBdr>
          <w:divsChild>
            <w:div w:id="1454249107">
              <w:marLeft w:val="0"/>
              <w:marRight w:val="0"/>
              <w:marTop w:val="112"/>
              <w:marBottom w:val="0"/>
              <w:divBdr>
                <w:top w:val="single" w:sz="8" w:space="6" w:color="666666"/>
                <w:left w:val="none" w:sz="0" w:space="0" w:color="auto"/>
                <w:bottom w:val="none" w:sz="0" w:space="0" w:color="auto"/>
                <w:right w:val="none" w:sz="0" w:space="0" w:color="auto"/>
              </w:divBdr>
            </w:div>
          </w:divsChild>
        </w:div>
      </w:divsChild>
    </w:div>
    <w:div w:id="731928724">
      <w:bodyDiv w:val="1"/>
      <w:marLeft w:val="0"/>
      <w:marRight w:val="0"/>
      <w:marTop w:val="0"/>
      <w:marBottom w:val="0"/>
      <w:divBdr>
        <w:top w:val="none" w:sz="0" w:space="0" w:color="auto"/>
        <w:left w:val="none" w:sz="0" w:space="0" w:color="auto"/>
        <w:bottom w:val="none" w:sz="0" w:space="0" w:color="auto"/>
        <w:right w:val="none" w:sz="0" w:space="0" w:color="auto"/>
      </w:divBdr>
    </w:div>
    <w:div w:id="142916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opraGroup\DOCSV3\Templates\Base\TemplateBase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TemplateBase2007.dotx</Template>
  <TotalTime>0</TotalTime>
  <Pages>1</Pages>
  <Words>2439</Words>
  <Characters>13417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Sopra Group</vt:lpstr>
    </vt:vector>
  </TitlesOfParts>
  <Company>sopra</Company>
  <LinksUpToDate>false</LinksUpToDate>
  <CharactersWithSpaces>15825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Sopra Group</dc:title>
  <dc:creator>pbaconnet</dc:creator>
  <cp:lastModifiedBy>VILLARD Hakima</cp:lastModifiedBy>
  <cp:revision>3</cp:revision>
  <cp:lastPrinted>2019-08-12T21:31:00Z</cp:lastPrinted>
  <dcterms:created xsi:type="dcterms:W3CDTF">2019-10-09T12:58:00Z</dcterms:created>
  <dcterms:modified xsi:type="dcterms:W3CDTF">2019-10-09T12:58:00Z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LABEL_from">
    <vt:lpwstr>De</vt:lpwstr>
  </property>
  <property fmtid="{D5CDD505-2E9C-101B-9397-08002B2CF9AE}" pid="3" name="DOCSLABEL_to">
    <vt:lpwstr>Destinataire(s)</vt:lpwstr>
  </property>
  <property fmtid="{D5CDD505-2E9C-101B-9397-08002B2CF9AE}" pid="4" name="DOCSLABEL_numberofpages">
    <vt:lpwstr>Nombre de pages :</vt:lpwstr>
  </property>
  <property fmtid="{D5CDD505-2E9C-101B-9397-08002B2CF9AE}" pid="5" name="DOCSLABEL_subject">
    <vt:lpwstr>Objet :</vt:lpwstr>
  </property>
  <property fmtid="{D5CDD505-2E9C-101B-9397-08002B2CF9AE}" pid="6" name="DOCSLABEL_comments">
    <vt:lpwstr>Commentaires</vt:lpwstr>
  </property>
  <property fmtid="{D5CDD505-2E9C-101B-9397-08002B2CF9AE}" pid="7" name="DOCSLABEL_version">
    <vt:lpwstr>Version</vt:lpwstr>
  </property>
  <property fmtid="{D5CDD505-2E9C-101B-9397-08002B2CF9AE}" pid="8" name="DOCSLABEL_versiondate">
    <vt:lpwstr>du</vt:lpwstr>
  </property>
  <property fmtid="{D5CDD505-2E9C-101B-9397-08002B2CF9AE}" pid="9" name="DOCSLABEL_status">
    <vt:lpwstr>État </vt:lpwstr>
  </property>
  <property fmtid="{D5CDD505-2E9C-101B-9397-08002B2CF9AE}" pid="10" name="DOCSLABEL_documenthistory">
    <vt:lpwstr>Historique</vt:lpwstr>
  </property>
  <property fmtid="{D5CDD505-2E9C-101B-9397-08002B2CF9AE}" pid="11" name="DOCSLABEL_summary">
    <vt:lpwstr>Sommaire</vt:lpwstr>
  </property>
  <property fmtid="{D5CDD505-2E9C-101B-9397-08002B2CF9AE}" pid="12" name="DOCSLABEL_resubject">
    <vt:lpwstr>Objet :</vt:lpwstr>
  </property>
  <property fmtid="{D5CDD505-2E9C-101B-9397-08002B2CF9AE}" pid="13" name="DOCSLABEL_ourreference">
    <vt:lpwstr>N/Réf. :</vt:lpwstr>
  </property>
  <property fmtid="{D5CDD505-2E9C-101B-9397-08002B2CF9AE}" pid="14" name="DOCSLABEL_yourreference">
    <vt:lpwstr>V/Réf. :</vt:lpwstr>
  </property>
  <property fmtid="{D5CDD505-2E9C-101B-9397-08002B2CF9AE}" pid="15" name="DOCSLABEL_enclosed">
    <vt:lpwstr>PJ :</vt:lpwstr>
  </property>
  <property fmtid="{D5CDD505-2E9C-101B-9397-08002B2CF9AE}" pid="16" name="DOCSLABEL_cc">
    <vt:lpwstr>Copie(s) :</vt:lpwstr>
  </property>
  <property fmtid="{D5CDD505-2E9C-101B-9397-08002B2CF9AE}" pid="17" name="DOCSLABEL_PS">
    <vt:lpwstr>PS :</vt:lpwstr>
  </property>
  <property fmtid="{D5CDD505-2E9C-101B-9397-08002B2CF9AE}" pid="18" name="DOCSLABEL_recipients">
    <vt:lpwstr>Destinataire(s) :</vt:lpwstr>
  </property>
  <property fmtid="{D5CDD505-2E9C-101B-9397-08002B2CF9AE}" pid="19" name="DOCSLABEL_senders">
    <vt:lpwstr>Émetteur(s) :</vt:lpwstr>
  </property>
  <property fmtid="{D5CDD505-2E9C-101B-9397-08002B2CF9AE}" pid="20" name="DOCSLABEL_meetingdate">
    <vt:lpwstr>Réunion le </vt:lpwstr>
  </property>
  <property fmtid="{D5CDD505-2E9C-101B-9397-08002B2CF9AE}" pid="21" name="DOCSPROP_templatetype">
    <vt:r8>5</vt:r8>
  </property>
  <property fmtid="{D5CDD505-2E9C-101B-9397-08002B2CF9AE}" pid="22" name="DOCSLABEL_date">
    <vt:lpwstr>Date</vt:lpwstr>
  </property>
  <property fmtid="{D5CDD505-2E9C-101B-9397-08002B2CF9AE}" pid="23" name="DOCSLABEL_updateorigin">
    <vt:lpwstr>Origine de la mise à jour</vt:lpwstr>
  </property>
  <property fmtid="{D5CDD505-2E9C-101B-9397-08002B2CF9AE}" pid="24" name="DOCSLABEL_writtenby">
    <vt:lpwstr>Rédigée par</vt:lpwstr>
  </property>
  <property fmtid="{D5CDD505-2E9C-101B-9397-08002B2CF9AE}" pid="25" name="DOCSLABEL_verifiedby">
    <vt:lpwstr>Validée par</vt:lpwstr>
  </property>
  <property fmtid="{D5CDD505-2E9C-101B-9397-08002B2CF9AE}" pid="26" name="DOCSLABEL_introduction">
    <vt:lpwstr>Introduction</vt:lpwstr>
  </property>
  <property fmtid="{D5CDD505-2E9C-101B-9397-08002B2CF9AE}" pid="27" name="DOCSLABEL_foreword">
    <vt:lpwstr>Préambule</vt:lpwstr>
  </property>
  <property fmtid="{D5CDD505-2E9C-101B-9397-08002B2CF9AE}" pid="28" name="DOCSLABEL_telephone">
    <vt:lpwstr>Téléphone :</vt:lpwstr>
  </property>
  <property fmtid="{D5CDD505-2E9C-101B-9397-08002B2CF9AE}" pid="29" name="DOCSLABEL_fax">
    <vt:lpwstr>Télécopie :</vt:lpwstr>
  </property>
  <property fmtid="{D5CDD505-2E9C-101B-9397-08002B2CF9AE}" pid="30" name="DOCSLABEL_bodyofletter">
    <vt:lpwstr>Corps de la lettre</vt:lpwstr>
  </property>
  <property fmtid="{D5CDD505-2E9C-101B-9397-08002B2CF9AE}" pid="31" name="DOCSPROP_isosqdocument">
    <vt:lpwstr>0</vt:lpwstr>
  </property>
  <property fmtid="{D5CDD505-2E9C-101B-9397-08002B2CF9AE}" pid="32" name="DOCSPROP_templatename">
    <vt:lpwstr>Compte rendu</vt:lpwstr>
  </property>
  <property fmtid="{D5CDD505-2E9C-101B-9397-08002B2CF9AE}" pid="33" name="DOCSPROP_isdocs">
    <vt:bool>true</vt:bool>
  </property>
  <property fmtid="{D5CDD505-2E9C-101B-9397-08002B2CF9AE}" pid="34" name="DOCSLABEL_toc">
    <vt:lpwstr>Table des matières</vt:lpwstr>
  </property>
  <property fmtid="{D5CDD505-2E9C-101B-9397-08002B2CF9AE}" pid="35" name="DOCSCHAR_splitconfidential">
    <vt:lpwstr/>
  </property>
  <property fmtid="{D5CDD505-2E9C-101B-9397-08002B2CF9AE}" pid="36" name="DOCSCHAR_splitproject">
    <vt:lpwstr> / </vt:lpwstr>
  </property>
  <property fmtid="{D5CDD505-2E9C-101B-9397-08002B2CF9AE}" pid="37" name="DOCSPROP_documentid">
    <vt:i4>453299045</vt:i4>
  </property>
  <property fmtid="{D5CDD505-2E9C-101B-9397-08002B2CF9AE}" pid="38" name="DOCSLABEL_listofparticipants">
    <vt:lpwstr>Liste des participants</vt:lpwstr>
  </property>
  <property fmtid="{D5CDD505-2E9C-101B-9397-08002B2CF9AE}" pid="39" name="DOCSLABEL_template">
    <vt:lpwstr>Template</vt:lpwstr>
  </property>
  <property fmtid="{D5CDD505-2E9C-101B-9397-08002B2CF9AE}" pid="40" name="DOCSLABEL_BlankFirstPageTitle">
    <vt:lpwstr/>
  </property>
  <property fmtid="{D5CDD505-2E9C-101B-9397-08002B2CF9AE}" pid="41" name="DOCSLABEL_BlankFirstPageSubTitle">
    <vt:lpwstr/>
  </property>
  <property fmtid="{D5CDD505-2E9C-101B-9397-08002B2CF9AE}" pid="42" name="DOCSCHAR_splitheader">
    <vt:lpwstr/>
  </property>
  <property fmtid="{D5CDD505-2E9C-101B-9397-08002B2CF9AE}" pid="43" name="DOCSPROP_confidential">
    <vt:lpwstr/>
  </property>
  <property fmtid="{D5CDD505-2E9C-101B-9397-08002B2CF9AE}" pid="44" name="DOCSPROP_recipient2">
    <vt:lpwstr/>
  </property>
  <property fmtid="{D5CDD505-2E9C-101B-9397-08002B2CF9AE}" pid="45" name="DOCSPROP_firstpagesubheader">
    <vt:lpwstr/>
  </property>
  <property fmtid="{D5CDD505-2E9C-101B-9397-08002B2CF9AE}" pid="46" name="DOCSPROP_recipientcc">
    <vt:lpwstr>DIRECCTE 75_x000d__x000d_CHSCT Sopra Steria Group_x000d_CHSCT Sopra Banking Software_x000d_CHSCT Sopra Steria I2S_x000d_CHSCT Sopra HR Software_x000d_CHSCT Axway Software</vt:lpwstr>
  </property>
  <property fmtid="{D5CDD505-2E9C-101B-9397-08002B2CF9AE}" pid="47" name="DOCSPROP_firstpagetitlepart1">
    <vt:lpwstr>C</vt:lpwstr>
  </property>
  <property fmtid="{D5CDD505-2E9C-101B-9397-08002B2CF9AE}" pid="48" name="DOCSPROP_documentdate">
    <vt:lpwstr>Le 14 août 2019</vt:lpwstr>
  </property>
  <property fmtid="{D5CDD505-2E9C-101B-9397-08002B2CF9AE}" pid="49" name="DOCSPROP_entity">
    <vt:lpwstr>047 - Mission Handicap</vt:lpwstr>
  </property>
  <property fmtid="{D5CDD505-2E9C-101B-9397-08002B2CF9AE}" pid="50" name="DOCSPROP_documentdateraw">
    <vt:lpwstr>mercredi 14 août 2019</vt:lpwstr>
  </property>
  <property fmtid="{D5CDD505-2E9C-101B-9397-08002B2CF9AE}" pid="51" name="DOCSPROP_firstpagetitlepart2">
    <vt:lpwstr>ompte rendu</vt:lpwstr>
  </property>
  <property fmtid="{D5CDD505-2E9C-101B-9397-08002B2CF9AE}" pid="52" name="DOCSPROP_recipient">
    <vt:lpwstr>Hélène GRIGNON BOULON_x000d_Consuelo BENICOURT_x000d_Pierre TULARD_x000d__x000d_Hakim BESSA_x000d_Gérard BORGATO_x000d_Francis CAZETTE_x000d_Christophe CHAPPAT_x000d_Pierre DRAKAKIDES_x000d_Patrick FLAMAN_x000d_Zoheir KHIAT_x000d_Nathalie LACASSAGNE_x000d_Christophe MILLET_x000d_Joseph RAAD_x000d_Caroline RICHARD_x000d_Hakima VILLARD_x000d_</vt:lpwstr>
  </property>
  <property fmtid="{D5CDD505-2E9C-101B-9397-08002B2CF9AE}" pid="53" name="DOCSPROP_customer">
    <vt:lpwstr>Commission Paritaire de Pilotage</vt:lpwstr>
  </property>
  <property fmtid="{D5CDD505-2E9C-101B-9397-08002B2CF9AE}" pid="54" name="DOCSPROP_project">
    <vt:lpwstr>Mission Handicap Sopra Group</vt:lpwstr>
  </property>
  <property fmtid="{D5CDD505-2E9C-101B-9397-08002B2CF9AE}" pid="55" name="DOCSPROP_datecreated">
    <vt:lpwstr>mercredi 3 juillet 2019</vt:lpwstr>
  </property>
  <property fmtid="{D5CDD505-2E9C-101B-9397-08002B2CF9AE}" pid="56" name="DOCSPROP_firstpageheader">
    <vt:lpwstr/>
  </property>
  <property fmtid="{D5CDD505-2E9C-101B-9397-08002B2CF9AE}" pid="57" name="DOCSPROP_author">
    <vt:lpwstr>Philippe BACONNET</vt:lpwstr>
  </property>
  <property fmtid="{D5CDD505-2E9C-101B-9397-08002B2CF9AE}" pid="58" name="DOCSPROP_recipientcc2">
    <vt:lpwstr/>
  </property>
  <property fmtid="{D5CDD505-2E9C-101B-9397-08002B2CF9AE}" pid="59" name="DOCSPROP_reference">
    <vt:lpwstr>20150313-080324-pbaconnet</vt:lpwstr>
  </property>
  <property fmtid="{D5CDD505-2E9C-101B-9397-08002B2CF9AE}" pid="60" name="DOCSPROP_subject">
    <vt:lpwstr> Troisième réunion ordinaire de la Commission Paritaire de Pilotage - Accord 2018-2020</vt:lpwstr>
  </property>
</Properties>
</file>