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DD72" w14:textId="089B553F" w:rsidR="00182680" w:rsidRPr="00182680" w:rsidRDefault="00182680" w:rsidP="005D710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222222"/>
          <w:sz w:val="33"/>
          <w:szCs w:val="33"/>
          <w:lang w:eastAsia="fr-FR"/>
        </w:rPr>
        <w:drawing>
          <wp:anchor distT="0" distB="0" distL="114300" distR="114300" simplePos="0" relativeHeight="251661312" behindDoc="0" locked="0" layoutInCell="1" allowOverlap="1" wp14:anchorId="4A220EF4" wp14:editId="26CE45DD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911350" cy="987425"/>
            <wp:effectExtent l="0" t="0" r="0" b="317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680">
        <w:rPr>
          <w:rFonts w:ascii="Arial" w:eastAsia="Times New Roman" w:hAnsi="Arial" w:cs="Arial"/>
          <w:b/>
          <w:bCs/>
          <w:color w:val="222222"/>
          <w:sz w:val="33"/>
          <w:szCs w:val="33"/>
          <w:lang w:eastAsia="fr-FR"/>
        </w:rPr>
        <w:t>Résultats 2021 inégalés et intéressement/participation !</w:t>
      </w:r>
    </w:p>
    <w:p w14:paraId="02D44299" w14:textId="56160650" w:rsidR="00182680" w:rsidRPr="00182680" w:rsidRDefault="00182680" w:rsidP="005D710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11100F"/>
          <w:sz w:val="36"/>
          <w:szCs w:val="36"/>
          <w:shd w:val="clear" w:color="auto" w:fill="FFFFFF"/>
          <w:lang w:eastAsia="fr-FR"/>
        </w:rPr>
      </w:pPr>
      <w:r w:rsidRPr="00182680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 </w:t>
      </w:r>
      <w:r w:rsidRPr="00182680">
        <w:rPr>
          <w:rFonts w:ascii="Arial" w:eastAsia="Times New Roman" w:hAnsi="Arial" w:cs="Arial"/>
          <w:b/>
          <w:bCs/>
          <w:color w:val="11100F"/>
          <w:sz w:val="36"/>
          <w:szCs w:val="36"/>
          <w:shd w:val="clear" w:color="auto" w:fill="FFFFFF"/>
          <w:lang w:eastAsia="fr-FR"/>
        </w:rPr>
        <w:t xml:space="preserve">Les résultats du groupe 2021 </w:t>
      </w:r>
      <w:r w:rsidR="005D7102">
        <w:rPr>
          <w:rFonts w:ascii="Arial" w:eastAsia="Times New Roman" w:hAnsi="Arial" w:cs="Arial"/>
          <w:b/>
          <w:bCs/>
          <w:color w:val="11100F"/>
          <w:sz w:val="36"/>
          <w:szCs w:val="36"/>
          <w:shd w:val="clear" w:color="auto" w:fill="FFFFFF"/>
          <w:lang w:eastAsia="fr-FR"/>
        </w:rPr>
        <w:br/>
      </w:r>
      <w:r w:rsidRPr="00182680">
        <w:rPr>
          <w:rFonts w:ascii="Arial" w:eastAsia="Times New Roman" w:hAnsi="Arial" w:cs="Arial"/>
          <w:b/>
          <w:bCs/>
          <w:color w:val="11100F"/>
          <w:sz w:val="36"/>
          <w:szCs w:val="36"/>
          <w:shd w:val="clear" w:color="auto" w:fill="FFFFFF"/>
          <w:lang w:eastAsia="fr-FR"/>
        </w:rPr>
        <w:t xml:space="preserve">sont </w:t>
      </w:r>
      <w:r w:rsidRPr="00182680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u w:val="single"/>
          <w:shd w:val="clear" w:color="auto" w:fill="FFFFFF"/>
          <w:lang w:eastAsia="fr-FR"/>
        </w:rPr>
        <w:t xml:space="preserve">très </w:t>
      </w:r>
      <w:proofErr w:type="spellStart"/>
      <w:r w:rsidRPr="00182680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u w:val="single"/>
          <w:shd w:val="clear" w:color="auto" w:fill="FFFFFF"/>
          <w:lang w:eastAsia="fr-FR"/>
        </w:rPr>
        <w:t>très</w:t>
      </w:r>
      <w:proofErr w:type="spellEnd"/>
      <w:r w:rsidRPr="00182680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shd w:val="clear" w:color="auto" w:fill="FFFFFF"/>
          <w:lang w:eastAsia="fr-FR"/>
        </w:rPr>
        <w:t xml:space="preserve"> bons</w:t>
      </w:r>
      <w:r w:rsidRPr="00182680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FF"/>
          <w:lang w:eastAsia="fr-FR"/>
        </w:rPr>
        <w:t xml:space="preserve"> </w:t>
      </w:r>
      <w:r w:rsidRPr="00182680">
        <w:rPr>
          <w:rFonts w:ascii="Arial" w:eastAsia="Times New Roman" w:hAnsi="Arial" w:cs="Arial"/>
          <w:b/>
          <w:bCs/>
          <w:color w:val="11100F"/>
          <w:sz w:val="36"/>
          <w:szCs w:val="36"/>
          <w:shd w:val="clear" w:color="auto" w:fill="FFFFFF"/>
          <w:lang w:eastAsia="fr-FR"/>
        </w:rPr>
        <w:t xml:space="preserve">!!! </w:t>
      </w:r>
    </w:p>
    <w:p w14:paraId="240B9571" w14:textId="7E701458" w:rsidR="00182680" w:rsidRPr="00182680" w:rsidRDefault="00182680" w:rsidP="0018268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</w:pPr>
      <w:r w:rsidRPr="00182680">
        <w:rPr>
          <w:rFonts w:ascii="Segoe UI" w:eastAsia="Times New Roman" w:hAnsi="Segoe UI" w:cs="Segoe UI"/>
          <w:b/>
          <w:bCs/>
          <w:color w:val="FFA400"/>
          <w:sz w:val="36"/>
          <w:szCs w:val="36"/>
          <w:lang w:eastAsia="fr-FR"/>
        </w:rPr>
        <w:t>Espérons que les augmentations le seront aussi !</w:t>
      </w:r>
    </w:p>
    <w:p w14:paraId="57E5B293" w14:textId="7FE0137E" w:rsidR="00182680" w:rsidRPr="00182680" w:rsidRDefault="00182680" w:rsidP="0018268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11100F"/>
          <w:sz w:val="24"/>
          <w:szCs w:val="24"/>
          <w:lang w:eastAsia="fr-FR"/>
        </w:rPr>
      </w:pPr>
      <w:r w:rsidRPr="00182680">
        <w:rPr>
          <w:rFonts w:ascii="Segoe UI" w:eastAsia="Times New Roman" w:hAnsi="Segoe UI" w:cs="Segoe UI"/>
          <w:b/>
          <w:bCs/>
          <w:noProof/>
          <w:color w:val="CC6611"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2943F964" wp14:editId="70D34FD4">
            <wp:simplePos x="0" y="0"/>
            <wp:positionH relativeFrom="column">
              <wp:posOffset>5695950</wp:posOffset>
            </wp:positionH>
            <wp:positionV relativeFrom="paragraph">
              <wp:posOffset>106680</wp:posOffset>
            </wp:positionV>
            <wp:extent cx="1276350" cy="1723073"/>
            <wp:effectExtent l="0" t="0" r="0" b="0"/>
            <wp:wrapSquare wrapText="bothSides"/>
            <wp:docPr id="5" name="Image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2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680">
        <w:rPr>
          <w:rFonts w:ascii="Segoe UI" w:eastAsia="Times New Roman" w:hAnsi="Segoe UI" w:cs="Segoe UI"/>
          <w:color w:val="11100F"/>
          <w:sz w:val="24"/>
          <w:szCs w:val="24"/>
          <w:lang w:eastAsia="fr-FR"/>
        </w:rPr>
        <w:t>Les estimations (avant consolidation et audit) confirment le net rebond de la performance opérationnelle en 2021 avec des objectifs annuels largement atteints.</w:t>
      </w:r>
    </w:p>
    <w:p w14:paraId="2200840D" w14:textId="77777777" w:rsidR="00182680" w:rsidRPr="00182680" w:rsidRDefault="00182680" w:rsidP="0018268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60" w:line="240" w:lineRule="auto"/>
        <w:ind w:left="0" w:firstLine="0"/>
        <w:rPr>
          <w:rFonts w:ascii="Segoe UI" w:eastAsia="Times New Roman" w:hAnsi="Segoe UI" w:cs="Segoe UI"/>
          <w:color w:val="11100F"/>
          <w:sz w:val="24"/>
          <w:szCs w:val="24"/>
          <w:lang w:eastAsia="fr-FR"/>
        </w:rPr>
      </w:pPr>
      <w:r w:rsidRPr="00182680">
        <w:rPr>
          <w:rFonts w:ascii="Segoe UI" w:eastAsia="Times New Roman" w:hAnsi="Segoe UI" w:cs="Segoe UI"/>
          <w:b/>
          <w:bCs/>
          <w:color w:val="11100F"/>
          <w:sz w:val="24"/>
          <w:szCs w:val="24"/>
          <w:lang w:eastAsia="fr-FR"/>
        </w:rPr>
        <w:t xml:space="preserve">Croissance </w:t>
      </w:r>
      <w:r w:rsidRPr="00182680">
        <w:rPr>
          <w:rFonts w:ascii="Segoe UI" w:eastAsia="Times New Roman" w:hAnsi="Segoe UI" w:cs="Segoe UI"/>
          <w:color w:val="11100F"/>
          <w:sz w:val="24"/>
          <w:szCs w:val="24"/>
          <w:lang w:eastAsia="fr-FR"/>
        </w:rPr>
        <w:t xml:space="preserve">organique du chiffre d’affaires = entre </w:t>
      </w:r>
      <w:r w:rsidRPr="00182680">
        <w:rPr>
          <w:rFonts w:ascii="Segoe UI" w:eastAsia="Times New Roman" w:hAnsi="Segoe UI" w:cs="Segoe UI"/>
          <w:b/>
          <w:bCs/>
          <w:color w:val="11100F"/>
          <w:sz w:val="24"/>
          <w:szCs w:val="24"/>
          <w:lang w:eastAsia="fr-FR"/>
        </w:rPr>
        <w:t>6,3 % et 6,4 %</w:t>
      </w:r>
    </w:p>
    <w:p w14:paraId="08D6A79D" w14:textId="77777777" w:rsidR="00182680" w:rsidRPr="00182680" w:rsidRDefault="00182680" w:rsidP="00182680">
      <w:pPr>
        <w:shd w:val="clear" w:color="auto" w:fill="FFFFFF"/>
        <w:tabs>
          <w:tab w:val="num" w:pos="0"/>
        </w:tabs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fr-FR"/>
        </w:rPr>
      </w:pPr>
      <w:r w:rsidRPr="00182680">
        <w:rPr>
          <w:rFonts w:ascii="Segoe UI" w:eastAsia="Times New Roman" w:hAnsi="Segoe UI" w:cs="Segoe UI"/>
          <w:color w:val="11100F"/>
          <w:sz w:val="24"/>
          <w:szCs w:val="24"/>
          <w:lang w:eastAsia="fr-FR"/>
        </w:rPr>
        <w:t>(</w:t>
      </w:r>
      <w:proofErr w:type="gramStart"/>
      <w:r w:rsidRPr="00182680">
        <w:rPr>
          <w:rFonts w:ascii="Segoe UI" w:eastAsia="Times New Roman" w:hAnsi="Segoe UI" w:cs="Segoe UI"/>
          <w:color w:val="11100F"/>
          <w:sz w:val="24"/>
          <w:szCs w:val="24"/>
          <w:lang w:eastAsia="fr-FR"/>
        </w:rPr>
        <w:t>objectif</w:t>
      </w:r>
      <w:proofErr w:type="gramEnd"/>
      <w:r w:rsidRPr="00182680">
        <w:rPr>
          <w:rFonts w:ascii="Segoe UI" w:eastAsia="Times New Roman" w:hAnsi="Segoe UI" w:cs="Segoe UI"/>
          <w:color w:val="11100F"/>
          <w:sz w:val="24"/>
          <w:szCs w:val="24"/>
          <w:lang w:eastAsia="fr-FR"/>
        </w:rPr>
        <w:t xml:space="preserve"> annoncé = « supérieure ou égale à 6 % »). </w:t>
      </w:r>
      <w:proofErr w:type="gramStart"/>
      <w:r w:rsidRPr="00182680">
        <w:rPr>
          <w:rFonts w:ascii="Segoe UI" w:eastAsia="Times New Roman" w:hAnsi="Segoe UI" w:cs="Segoe UI"/>
          <w:color w:val="FFA400"/>
          <w:sz w:val="24"/>
          <w:szCs w:val="24"/>
          <w:lang w:eastAsia="fr-FR"/>
        </w:rPr>
        <w:t>ndlr</w:t>
      </w:r>
      <w:proofErr w:type="gramEnd"/>
      <w:r w:rsidRPr="00182680">
        <w:rPr>
          <w:rFonts w:ascii="Segoe UI" w:eastAsia="Times New Roman" w:hAnsi="Segoe UI" w:cs="Segoe UI"/>
          <w:color w:val="FFA400"/>
          <w:sz w:val="24"/>
          <w:szCs w:val="24"/>
          <w:lang w:eastAsia="fr-FR"/>
        </w:rPr>
        <w:t xml:space="preserve"> = soit environ 4,531 Milliards d' €, </w:t>
      </w:r>
      <w:r w:rsidRPr="00182680">
        <w:rPr>
          <w:rFonts w:ascii="Segoe UI" w:eastAsia="Times New Roman" w:hAnsi="Segoe UI" w:cs="Segoe UI"/>
          <w:b/>
          <w:bCs/>
          <w:color w:val="FFA400"/>
          <w:sz w:val="24"/>
          <w:szCs w:val="24"/>
          <w:lang w:eastAsia="fr-FR"/>
        </w:rPr>
        <w:t>le plus haut Chiffre d'Affaire jamais enregistré !</w:t>
      </w:r>
    </w:p>
    <w:p w14:paraId="2DE8F10D" w14:textId="77777777" w:rsidR="00182680" w:rsidRPr="00182680" w:rsidRDefault="00182680" w:rsidP="0018268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60" w:line="240" w:lineRule="auto"/>
        <w:ind w:left="0" w:firstLine="0"/>
        <w:rPr>
          <w:rFonts w:ascii="Segoe UI" w:eastAsia="Times New Roman" w:hAnsi="Segoe UI" w:cs="Segoe UI"/>
          <w:color w:val="11100F"/>
          <w:sz w:val="24"/>
          <w:szCs w:val="24"/>
          <w:lang w:eastAsia="fr-FR"/>
        </w:rPr>
      </w:pPr>
      <w:r w:rsidRPr="00182680">
        <w:rPr>
          <w:rFonts w:ascii="Segoe UI" w:eastAsia="Times New Roman" w:hAnsi="Segoe UI" w:cs="Segoe UI"/>
          <w:b/>
          <w:bCs/>
          <w:color w:val="11100F"/>
          <w:sz w:val="24"/>
          <w:szCs w:val="24"/>
          <w:lang w:eastAsia="fr-FR"/>
        </w:rPr>
        <w:t xml:space="preserve">Taux de marge </w:t>
      </w:r>
      <w:r w:rsidRPr="00182680">
        <w:rPr>
          <w:rFonts w:ascii="Segoe UI" w:eastAsia="Times New Roman" w:hAnsi="Segoe UI" w:cs="Segoe UI"/>
          <w:color w:val="11100F"/>
          <w:sz w:val="24"/>
          <w:szCs w:val="24"/>
          <w:lang w:eastAsia="fr-FR"/>
        </w:rPr>
        <w:t xml:space="preserve">opérationnelle d’activité, augmentation de plus d’un point = </w:t>
      </w:r>
      <w:r w:rsidRPr="00182680">
        <w:rPr>
          <w:rFonts w:ascii="Segoe UI" w:eastAsia="Times New Roman" w:hAnsi="Segoe UI" w:cs="Segoe UI"/>
          <w:b/>
          <w:bCs/>
          <w:color w:val="11100F"/>
          <w:sz w:val="24"/>
          <w:szCs w:val="24"/>
          <w:lang w:eastAsia="fr-FR"/>
        </w:rPr>
        <w:t>8,1</w:t>
      </w:r>
      <w:r w:rsidRPr="00182680">
        <w:rPr>
          <w:rFonts w:ascii="Segoe UI" w:eastAsia="Times New Roman" w:hAnsi="Segoe UI" w:cs="Segoe UI"/>
          <w:color w:val="11100F"/>
          <w:sz w:val="24"/>
          <w:szCs w:val="24"/>
          <w:lang w:eastAsia="fr-FR"/>
        </w:rPr>
        <w:t xml:space="preserve"> %</w:t>
      </w:r>
    </w:p>
    <w:p w14:paraId="5C745058" w14:textId="77777777" w:rsidR="00182680" w:rsidRPr="00182680" w:rsidRDefault="00182680" w:rsidP="00182680">
      <w:pPr>
        <w:shd w:val="clear" w:color="auto" w:fill="FFFFFF"/>
        <w:tabs>
          <w:tab w:val="num" w:pos="0"/>
        </w:tabs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fr-FR"/>
        </w:rPr>
      </w:pPr>
      <w:r w:rsidRPr="00182680">
        <w:rPr>
          <w:rFonts w:ascii="Segoe UI" w:eastAsia="Times New Roman" w:hAnsi="Segoe UI" w:cs="Segoe UI"/>
          <w:color w:val="11100F"/>
          <w:sz w:val="24"/>
          <w:szCs w:val="24"/>
          <w:lang w:eastAsia="fr-FR"/>
        </w:rPr>
        <w:t>(</w:t>
      </w:r>
      <w:proofErr w:type="gramStart"/>
      <w:r w:rsidRPr="00182680">
        <w:rPr>
          <w:rFonts w:ascii="Segoe UI" w:eastAsia="Times New Roman" w:hAnsi="Segoe UI" w:cs="Segoe UI"/>
          <w:color w:val="11100F"/>
          <w:sz w:val="24"/>
          <w:szCs w:val="24"/>
          <w:lang w:eastAsia="fr-FR"/>
        </w:rPr>
        <w:t>objectif</w:t>
      </w:r>
      <w:proofErr w:type="gramEnd"/>
      <w:r w:rsidRPr="00182680">
        <w:rPr>
          <w:rFonts w:ascii="Segoe UI" w:eastAsia="Times New Roman" w:hAnsi="Segoe UI" w:cs="Segoe UI"/>
          <w:color w:val="11100F"/>
          <w:sz w:val="24"/>
          <w:szCs w:val="24"/>
          <w:lang w:eastAsia="fr-FR"/>
        </w:rPr>
        <w:t xml:space="preserve"> annoncé = « entre 7,7 % et 8,0 % »). </w:t>
      </w:r>
      <w:proofErr w:type="gramStart"/>
      <w:r w:rsidRPr="00182680">
        <w:rPr>
          <w:rFonts w:ascii="Segoe UI" w:eastAsia="Times New Roman" w:hAnsi="Segoe UI" w:cs="Segoe UI"/>
          <w:color w:val="FFA400"/>
          <w:sz w:val="24"/>
          <w:szCs w:val="24"/>
          <w:lang w:eastAsia="fr-FR"/>
        </w:rPr>
        <w:t>ndlr</w:t>
      </w:r>
      <w:proofErr w:type="gramEnd"/>
      <w:r w:rsidRPr="00182680">
        <w:rPr>
          <w:rFonts w:ascii="Segoe UI" w:eastAsia="Times New Roman" w:hAnsi="Segoe UI" w:cs="Segoe UI"/>
          <w:color w:val="FFA400"/>
          <w:sz w:val="24"/>
          <w:szCs w:val="24"/>
          <w:lang w:eastAsia="fr-FR"/>
        </w:rPr>
        <w:t xml:space="preserve"> = presque aussi bon que 2017 </w:t>
      </w:r>
      <w:r w:rsidRPr="00182680">
        <w:rPr>
          <w:rFonts w:ascii="Segoe UI" w:eastAsia="Times New Roman" w:hAnsi="Segoe UI" w:cs="Segoe UI"/>
          <w:b/>
          <w:bCs/>
          <w:color w:val="FFA400"/>
          <w:sz w:val="24"/>
          <w:szCs w:val="24"/>
          <w:lang w:eastAsia="fr-FR"/>
        </w:rPr>
        <w:t xml:space="preserve">le 2ème plus haut taux de marge </w:t>
      </w:r>
      <w:r w:rsidRPr="00182680">
        <w:rPr>
          <w:rFonts w:ascii="Segoe UI" w:eastAsia="Times New Roman" w:hAnsi="Segoe UI" w:cs="Segoe UI"/>
          <w:color w:val="FFA400"/>
          <w:sz w:val="24"/>
          <w:szCs w:val="24"/>
          <w:lang w:eastAsia="fr-FR"/>
        </w:rPr>
        <w:t>depuis 2016!!!</w:t>
      </w:r>
    </w:p>
    <w:p w14:paraId="753B2AE3" w14:textId="77777777" w:rsidR="00182680" w:rsidRPr="00182680" w:rsidRDefault="00182680" w:rsidP="0018268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60" w:line="240" w:lineRule="auto"/>
        <w:ind w:left="0" w:firstLine="0"/>
        <w:rPr>
          <w:rFonts w:ascii="Segoe UI" w:eastAsia="Times New Roman" w:hAnsi="Segoe UI" w:cs="Segoe UI"/>
          <w:color w:val="11100F"/>
          <w:sz w:val="24"/>
          <w:szCs w:val="24"/>
          <w:lang w:eastAsia="fr-FR"/>
        </w:rPr>
      </w:pPr>
      <w:r w:rsidRPr="00182680">
        <w:rPr>
          <w:rFonts w:ascii="Segoe UI" w:eastAsia="Times New Roman" w:hAnsi="Segoe UI" w:cs="Segoe UI"/>
          <w:color w:val="11100F"/>
          <w:sz w:val="24"/>
          <w:szCs w:val="24"/>
          <w:lang w:eastAsia="fr-FR"/>
        </w:rPr>
        <w:t xml:space="preserve">Flux net de </w:t>
      </w:r>
      <w:r w:rsidRPr="00182680">
        <w:rPr>
          <w:rFonts w:ascii="Segoe UI" w:eastAsia="Times New Roman" w:hAnsi="Segoe UI" w:cs="Segoe UI"/>
          <w:b/>
          <w:bCs/>
          <w:color w:val="11100F"/>
          <w:sz w:val="24"/>
          <w:szCs w:val="24"/>
          <w:lang w:eastAsia="fr-FR"/>
        </w:rPr>
        <w:t>trésorerie</w:t>
      </w:r>
      <w:r w:rsidRPr="00182680">
        <w:rPr>
          <w:rFonts w:ascii="Segoe UI" w:eastAsia="Times New Roman" w:hAnsi="Segoe UI" w:cs="Segoe UI"/>
          <w:color w:val="11100F"/>
          <w:sz w:val="24"/>
          <w:szCs w:val="24"/>
          <w:lang w:eastAsia="fr-FR"/>
        </w:rPr>
        <w:t xml:space="preserve"> opérationnelle (très solide)= </w:t>
      </w:r>
      <w:r w:rsidRPr="00182680">
        <w:rPr>
          <w:rFonts w:ascii="Segoe UI" w:eastAsia="Times New Roman" w:hAnsi="Segoe UI" w:cs="Segoe UI"/>
          <w:b/>
          <w:bCs/>
          <w:color w:val="11100F"/>
          <w:sz w:val="24"/>
          <w:szCs w:val="24"/>
          <w:lang w:eastAsia="fr-FR"/>
        </w:rPr>
        <w:t>supérieur à 250 M€</w:t>
      </w:r>
    </w:p>
    <w:p w14:paraId="79E94E62" w14:textId="77777777" w:rsidR="00182680" w:rsidRPr="00182680" w:rsidRDefault="00182680" w:rsidP="00182680">
      <w:pPr>
        <w:shd w:val="clear" w:color="auto" w:fill="FFFFFF"/>
        <w:tabs>
          <w:tab w:val="num" w:pos="0"/>
        </w:tabs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fr-FR"/>
        </w:rPr>
      </w:pPr>
      <w:r w:rsidRPr="00182680">
        <w:rPr>
          <w:rFonts w:ascii="Segoe UI" w:eastAsia="Times New Roman" w:hAnsi="Segoe UI" w:cs="Segoe UI"/>
          <w:color w:val="11100F"/>
          <w:sz w:val="24"/>
          <w:szCs w:val="24"/>
          <w:lang w:eastAsia="fr-FR"/>
        </w:rPr>
        <w:t>(</w:t>
      </w:r>
      <w:proofErr w:type="gramStart"/>
      <w:r w:rsidRPr="00182680">
        <w:rPr>
          <w:rFonts w:ascii="Segoe UI" w:eastAsia="Times New Roman" w:hAnsi="Segoe UI" w:cs="Segoe UI"/>
          <w:color w:val="11100F"/>
          <w:sz w:val="24"/>
          <w:szCs w:val="24"/>
          <w:lang w:eastAsia="fr-FR"/>
        </w:rPr>
        <w:t>objectif</w:t>
      </w:r>
      <w:proofErr w:type="gramEnd"/>
      <w:r w:rsidRPr="00182680">
        <w:rPr>
          <w:rFonts w:ascii="Segoe UI" w:eastAsia="Times New Roman" w:hAnsi="Segoe UI" w:cs="Segoe UI"/>
          <w:color w:val="11100F"/>
          <w:sz w:val="24"/>
          <w:szCs w:val="24"/>
          <w:lang w:eastAsia="fr-FR"/>
        </w:rPr>
        <w:t xml:space="preserve"> annoncé = « entre 150 M€ et 200 M€ »). </w:t>
      </w:r>
      <w:proofErr w:type="gramStart"/>
      <w:r w:rsidRPr="00182680">
        <w:rPr>
          <w:rFonts w:ascii="Segoe UI" w:eastAsia="Times New Roman" w:hAnsi="Segoe UI" w:cs="Segoe UI"/>
          <w:color w:val="FFA400"/>
          <w:sz w:val="24"/>
          <w:szCs w:val="24"/>
          <w:lang w:eastAsia="fr-FR"/>
        </w:rPr>
        <w:t>ndlr</w:t>
      </w:r>
      <w:proofErr w:type="gramEnd"/>
      <w:r w:rsidRPr="00182680">
        <w:rPr>
          <w:rFonts w:ascii="Segoe UI" w:eastAsia="Times New Roman" w:hAnsi="Segoe UI" w:cs="Segoe UI"/>
          <w:color w:val="FFA400"/>
          <w:sz w:val="24"/>
          <w:szCs w:val="24"/>
          <w:lang w:eastAsia="fr-FR"/>
        </w:rPr>
        <w:t xml:space="preserve"> : </w:t>
      </w:r>
      <w:r w:rsidRPr="00182680">
        <w:rPr>
          <w:rFonts w:ascii="Segoe UI" w:eastAsia="Times New Roman" w:hAnsi="Segoe UI" w:cs="Segoe UI"/>
          <w:b/>
          <w:bCs/>
          <w:color w:val="FFA400"/>
          <w:sz w:val="24"/>
          <w:szCs w:val="24"/>
          <w:lang w:eastAsia="fr-FR"/>
        </w:rPr>
        <w:t>Un niveau JAMAIS atteint par le groupe.</w:t>
      </w:r>
    </w:p>
    <w:p w14:paraId="0670F2A0" w14:textId="77777777" w:rsidR="00182680" w:rsidRPr="00182680" w:rsidRDefault="00182680" w:rsidP="0018268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1100F"/>
          <w:sz w:val="24"/>
          <w:szCs w:val="24"/>
          <w:lang w:eastAsia="fr-FR"/>
        </w:rPr>
      </w:pPr>
      <w:r w:rsidRPr="00182680">
        <w:rPr>
          <w:rFonts w:ascii="Segoe UI" w:eastAsia="Times New Roman" w:hAnsi="Segoe UI" w:cs="Segoe UI"/>
          <w:i/>
          <w:iCs/>
          <w:color w:val="11100F"/>
          <w:sz w:val="24"/>
          <w:szCs w:val="24"/>
          <w:lang w:eastAsia="fr-FR"/>
        </w:rPr>
        <w:t>(</w:t>
      </w:r>
      <w:proofErr w:type="spellStart"/>
      <w:proofErr w:type="gramStart"/>
      <w:r w:rsidRPr="00182680">
        <w:rPr>
          <w:rFonts w:ascii="Segoe UI" w:eastAsia="Times New Roman" w:hAnsi="Segoe UI" w:cs="Segoe UI"/>
          <w:i/>
          <w:iCs/>
          <w:color w:val="11100F"/>
          <w:sz w:val="24"/>
          <w:szCs w:val="24"/>
          <w:lang w:eastAsia="fr-FR"/>
        </w:rPr>
        <w:t>srce</w:t>
      </w:r>
      <w:proofErr w:type="spellEnd"/>
      <w:proofErr w:type="gramEnd"/>
      <w:r w:rsidRPr="00182680">
        <w:rPr>
          <w:rFonts w:ascii="Segoe UI" w:eastAsia="Times New Roman" w:hAnsi="Segoe UI" w:cs="Segoe UI"/>
          <w:i/>
          <w:iCs/>
          <w:color w:val="11100F"/>
          <w:sz w:val="24"/>
          <w:szCs w:val="24"/>
          <w:lang w:eastAsia="fr-FR"/>
        </w:rPr>
        <w:t xml:space="preserve"> : communiqué de presse du 12/01/2022)</w:t>
      </w:r>
    </w:p>
    <w:p w14:paraId="6A262D7A" w14:textId="2617174E" w:rsidR="00182680" w:rsidRPr="00182680" w:rsidRDefault="00182680" w:rsidP="0018268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1100F"/>
          <w:sz w:val="24"/>
          <w:szCs w:val="24"/>
          <w:lang w:eastAsia="fr-FR"/>
        </w:rPr>
      </w:pPr>
      <w:r w:rsidRPr="00182680">
        <w:rPr>
          <w:rFonts w:ascii="Segoe UI" w:eastAsia="Times New Roman" w:hAnsi="Segoe UI" w:cs="Segoe UI"/>
          <w:i/>
          <w:iCs/>
          <w:color w:val="11100F"/>
          <w:sz w:val="24"/>
          <w:szCs w:val="24"/>
          <w:lang w:eastAsia="fr-FR"/>
        </w:rPr>
        <w:t xml:space="preserve">Pour rappel : </w:t>
      </w:r>
    </w:p>
    <w:p w14:paraId="55AB7E9B" w14:textId="58768090" w:rsidR="00182680" w:rsidRPr="00182680" w:rsidRDefault="00182680" w:rsidP="0018268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11100F"/>
          <w:sz w:val="24"/>
          <w:szCs w:val="24"/>
          <w:lang w:eastAsia="fr-FR"/>
        </w:rPr>
      </w:pPr>
      <w:r w:rsidRPr="00182680">
        <w:rPr>
          <w:rFonts w:ascii="Segoe UI" w:eastAsia="Times New Roman" w:hAnsi="Segoe UI" w:cs="Segoe UI"/>
          <w:noProof/>
          <w:color w:val="CC6611"/>
          <w:sz w:val="24"/>
          <w:szCs w:val="24"/>
          <w:lang w:eastAsia="fr-FR"/>
        </w:rPr>
        <w:drawing>
          <wp:inline distT="0" distB="0" distL="0" distR="0" wp14:anchorId="2FC33E5B" wp14:editId="083EB422">
            <wp:extent cx="3772411" cy="1402080"/>
            <wp:effectExtent l="0" t="0" r="0" b="7620"/>
            <wp:docPr id="4" name="Image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06" cy="140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680">
        <w:rPr>
          <w:rFonts w:ascii="Arial" w:eastAsia="Times New Roman" w:hAnsi="Arial" w:cs="Arial"/>
          <w:noProof/>
          <w:color w:val="CC6611"/>
          <w:sz w:val="20"/>
          <w:szCs w:val="20"/>
          <w:lang w:eastAsia="fr-FR"/>
        </w:rPr>
        <w:drawing>
          <wp:inline distT="0" distB="0" distL="0" distR="0" wp14:anchorId="65E8B3E3" wp14:editId="2B49F1E5">
            <wp:extent cx="1263650" cy="1266289"/>
            <wp:effectExtent l="0" t="0" r="0" b="0"/>
            <wp:docPr id="3" name="Image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358" cy="1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1BC42" w14:textId="51682D5B" w:rsidR="00182680" w:rsidRDefault="00182680" w:rsidP="0018268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FFA400"/>
          <w:sz w:val="20"/>
          <w:szCs w:val="20"/>
          <w:lang w:eastAsia="fr-FR"/>
        </w:rPr>
      </w:pPr>
    </w:p>
    <w:p w14:paraId="46FA0A10" w14:textId="6FC7CF47" w:rsidR="00182680" w:rsidRPr="00182680" w:rsidRDefault="00182680" w:rsidP="001826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182680">
        <w:rPr>
          <w:rFonts w:ascii="Segoe UI" w:eastAsia="Times New Roman" w:hAnsi="Segoe UI" w:cs="Segoe UI"/>
          <w:b/>
          <w:bCs/>
          <w:color w:val="FFA400"/>
          <w:sz w:val="20"/>
          <w:szCs w:val="20"/>
          <w:lang w:eastAsia="fr-FR"/>
        </w:rPr>
        <w:t>Et les augmentations ?</w:t>
      </w:r>
    </w:p>
    <w:p w14:paraId="0160D9B7" w14:textId="12DE8395" w:rsidR="00182680" w:rsidRPr="00182680" w:rsidRDefault="00182680" w:rsidP="001826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182680">
        <w:rPr>
          <w:rFonts w:ascii="Segoe UI" w:eastAsia="Times New Roman" w:hAnsi="Segoe UI" w:cs="Segoe UI"/>
          <w:color w:val="11100F"/>
          <w:sz w:val="24"/>
          <w:szCs w:val="24"/>
          <w:lang w:eastAsia="fr-FR"/>
        </w:rPr>
        <w:t xml:space="preserve">La direction refuse de donner les chiffres pour l’instant, mais annonce que ce ne sera pas une année « top ». Et elle </w:t>
      </w:r>
      <w:hyperlink r:id="rId14" w:tgtFrame="_blank" w:history="1">
        <w:r w:rsidRPr="00182680">
          <w:rPr>
            <w:rFonts w:ascii="Segoe UI" w:eastAsia="Times New Roman" w:hAnsi="Segoe UI" w:cs="Segoe UI"/>
            <w:color w:val="CC6611"/>
            <w:sz w:val="24"/>
            <w:szCs w:val="24"/>
            <w:u w:val="single"/>
            <w:lang w:eastAsia="fr-FR"/>
          </w:rPr>
          <w:t>refuse d’envisager une augmentation générale</w:t>
        </w:r>
      </w:hyperlink>
      <w:r w:rsidRPr="00182680">
        <w:rPr>
          <w:rFonts w:ascii="Segoe UI" w:eastAsia="Times New Roman" w:hAnsi="Segoe UI" w:cs="Segoe UI"/>
          <w:color w:val="11100F"/>
          <w:sz w:val="24"/>
          <w:szCs w:val="24"/>
          <w:lang w:eastAsia="fr-FR"/>
        </w:rPr>
        <w:t xml:space="preserve"> au vu de l’inflation (notamment de chauffage en télétravail !)</w:t>
      </w:r>
    </w:p>
    <w:p w14:paraId="7B8CE30C" w14:textId="404960F7" w:rsidR="00182680" w:rsidRPr="00182680" w:rsidRDefault="00182680" w:rsidP="001826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66EF2B95" w14:textId="511B6A18" w:rsidR="00182680" w:rsidRPr="00182680" w:rsidRDefault="00182680" w:rsidP="001826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182680">
        <w:rPr>
          <w:rFonts w:ascii="Arial" w:eastAsia="Times New Roman" w:hAnsi="Arial" w:cs="Arial"/>
          <w:color w:val="11100F"/>
          <w:sz w:val="24"/>
          <w:szCs w:val="24"/>
          <w:lang w:eastAsia="fr-FR"/>
        </w:rPr>
        <w:t xml:space="preserve">Avec un résultat opérationnel d'activité à 8,1%, cela donnerait un </w:t>
      </w:r>
      <w:r w:rsidRPr="00182680">
        <w:rPr>
          <w:rFonts w:ascii="Arial" w:eastAsia="Times New Roman" w:hAnsi="Arial" w:cs="Arial"/>
          <w:color w:val="FFA400"/>
          <w:sz w:val="24"/>
          <w:szCs w:val="24"/>
          <w:lang w:eastAsia="fr-FR"/>
        </w:rPr>
        <w:t>i</w:t>
      </w:r>
      <w:r w:rsidRPr="00182680">
        <w:rPr>
          <w:rFonts w:ascii="Arial" w:eastAsia="Times New Roman" w:hAnsi="Arial" w:cs="Arial"/>
          <w:b/>
          <w:bCs/>
          <w:color w:val="FFA400"/>
          <w:sz w:val="24"/>
          <w:szCs w:val="24"/>
          <w:lang w:eastAsia="fr-FR"/>
        </w:rPr>
        <w:t>ntéressement à 1000€ brut.</w:t>
      </w:r>
    </w:p>
    <w:p w14:paraId="0067F1FD" w14:textId="66274908" w:rsidR="00182680" w:rsidRPr="00182680" w:rsidRDefault="00182680" w:rsidP="0018268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22222"/>
          <w:sz w:val="24"/>
          <w:szCs w:val="24"/>
          <w:lang w:eastAsia="fr-FR"/>
        </w:rPr>
      </w:pPr>
      <w:r w:rsidRPr="00182680">
        <w:rPr>
          <w:rFonts w:ascii="Segoe UI" w:eastAsia="Times New Roman" w:hAnsi="Segoe UI" w:cs="Segoe UI"/>
          <w:color w:val="FFA400"/>
          <w:sz w:val="24"/>
          <w:szCs w:val="24"/>
          <w:lang w:eastAsia="fr-FR"/>
        </w:rPr>
        <w:t xml:space="preserve">La </w:t>
      </w:r>
      <w:r w:rsidRPr="00182680">
        <w:rPr>
          <w:rFonts w:ascii="Segoe UI" w:eastAsia="Times New Roman" w:hAnsi="Segoe UI" w:cs="Segoe UI"/>
          <w:b/>
          <w:bCs/>
          <w:color w:val="FFA400"/>
          <w:sz w:val="24"/>
          <w:szCs w:val="24"/>
          <w:lang w:eastAsia="fr-FR"/>
        </w:rPr>
        <w:t xml:space="preserve">participation </w:t>
      </w:r>
      <w:r w:rsidRPr="00182680">
        <w:rPr>
          <w:rFonts w:ascii="Segoe UI" w:eastAsia="Times New Roman" w:hAnsi="Segoe UI" w:cs="Segoe UI"/>
          <w:color w:val="FFA400"/>
          <w:sz w:val="24"/>
          <w:szCs w:val="24"/>
          <w:lang w:eastAsia="fr-FR"/>
        </w:rPr>
        <w:t xml:space="preserve">quant à elle sera </w:t>
      </w:r>
      <w:r w:rsidRPr="00182680">
        <w:rPr>
          <w:rFonts w:ascii="Segoe UI" w:eastAsia="Times New Roman" w:hAnsi="Segoe UI" w:cs="Segoe UI"/>
          <w:b/>
          <w:bCs/>
          <w:color w:val="FFA400"/>
          <w:sz w:val="24"/>
          <w:szCs w:val="24"/>
          <w:lang w:eastAsia="fr-FR"/>
        </w:rPr>
        <w:t>toujours nulle</w:t>
      </w:r>
      <w:r w:rsidRPr="00182680">
        <w:rPr>
          <w:rFonts w:ascii="Segoe UI" w:eastAsia="Times New Roman" w:hAnsi="Segoe UI" w:cs="Segoe UI"/>
          <w:color w:val="FFA400"/>
          <w:sz w:val="24"/>
          <w:szCs w:val="24"/>
          <w:lang w:eastAsia="fr-FR"/>
        </w:rPr>
        <w:t xml:space="preserve"> </w:t>
      </w:r>
      <w:r w:rsidRPr="00182680">
        <w:rPr>
          <w:rFonts w:ascii="Segoe UI" w:eastAsia="Times New Roman" w:hAnsi="Segoe UI" w:cs="Segoe UI"/>
          <w:color w:val="11100F"/>
          <w:sz w:val="24"/>
          <w:szCs w:val="24"/>
          <w:lang w:eastAsia="fr-FR"/>
        </w:rPr>
        <w:t>pour la plupart des salariés! (</w:t>
      </w:r>
      <w:proofErr w:type="gramStart"/>
      <w:r w:rsidRPr="00182680">
        <w:rPr>
          <w:rFonts w:ascii="Segoe UI" w:eastAsia="Times New Roman" w:hAnsi="Segoe UI" w:cs="Segoe UI"/>
          <w:color w:val="11100F"/>
          <w:sz w:val="24"/>
          <w:szCs w:val="24"/>
          <w:lang w:eastAsia="fr-FR"/>
        </w:rPr>
        <w:t>les</w:t>
      </w:r>
      <w:proofErr w:type="gramEnd"/>
      <w:r w:rsidRPr="00182680">
        <w:rPr>
          <w:rFonts w:ascii="Segoe UI" w:eastAsia="Times New Roman" w:hAnsi="Segoe UI" w:cs="Segoe UI"/>
          <w:color w:val="11100F"/>
          <w:sz w:val="24"/>
          <w:szCs w:val="24"/>
          <w:lang w:eastAsia="fr-FR"/>
        </w:rPr>
        <w:t xml:space="preserve"> écritures comptables rendent le calcul légal nul et la direction refuse de mettre en place un autre calcul comme cela se fait ailleurs!)</w:t>
      </w:r>
    </w:p>
    <w:p w14:paraId="2EBB17E1" w14:textId="1E551494" w:rsidR="00182680" w:rsidRPr="00182680" w:rsidRDefault="00182680" w:rsidP="00182680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fr-FR"/>
        </w:rPr>
      </w:pPr>
      <w:r w:rsidRPr="00182680">
        <w:rPr>
          <w:rFonts w:ascii="Segoe UI" w:eastAsia="Times New Roman" w:hAnsi="Segoe UI" w:cs="Segoe UI"/>
          <w:color w:val="11100F"/>
          <w:sz w:val="24"/>
          <w:szCs w:val="24"/>
          <w:lang w:eastAsia="fr-FR"/>
        </w:rPr>
        <w:t xml:space="preserve">Pour rappel, consulter notre article : </w:t>
      </w:r>
      <w:hyperlink r:id="rId15" w:history="1">
        <w:r w:rsidRPr="00182680">
          <w:rPr>
            <w:rFonts w:ascii="Segoe UI" w:eastAsia="Times New Roman" w:hAnsi="Segoe UI" w:cs="Segoe UI"/>
            <w:color w:val="CC6611"/>
            <w:sz w:val="24"/>
            <w:szCs w:val="24"/>
            <w:u w:val="single"/>
            <w:lang w:eastAsia="fr-FR"/>
          </w:rPr>
          <w:t>2660€ d'intéressement dans le privé!</w:t>
        </w:r>
      </w:hyperlink>
      <w:hyperlink r:id="rId16" w:history="1">
        <w:r w:rsidRPr="00182680">
          <w:rPr>
            <w:rFonts w:ascii="Segoe UI" w:eastAsia="Times New Roman" w:hAnsi="Segoe UI" w:cs="Segoe UI"/>
            <w:color w:val="CC6611"/>
            <w:sz w:val="24"/>
            <w:szCs w:val="24"/>
            <w:u w:val="single"/>
            <w:lang w:eastAsia="fr-FR"/>
          </w:rPr>
          <w:t xml:space="preserve"> et nous et nous et nous? </w:t>
        </w:r>
      </w:hyperlink>
    </w:p>
    <w:p w14:paraId="5E00CEFF" w14:textId="3C618EC6" w:rsidR="00182680" w:rsidRPr="00182680" w:rsidRDefault="00182680" w:rsidP="00182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182680">
        <w:rPr>
          <w:rFonts w:ascii="Arial" w:eastAsia="Times New Roman" w:hAnsi="Arial" w:cs="Arial"/>
          <w:noProof/>
          <w:color w:val="CC6611"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1C2EB8EB" wp14:editId="267C0C43">
            <wp:simplePos x="0" y="0"/>
            <wp:positionH relativeFrom="margin">
              <wp:align>right</wp:align>
            </wp:positionH>
            <wp:positionV relativeFrom="paragraph">
              <wp:posOffset>69850</wp:posOffset>
            </wp:positionV>
            <wp:extent cx="1066800" cy="1461135"/>
            <wp:effectExtent l="0" t="0" r="0" b="5715"/>
            <wp:wrapSquare wrapText="bothSides"/>
            <wp:docPr id="1" name="Image 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1EC9E" w14:textId="24A0E616" w:rsidR="00182680" w:rsidRPr="00182680" w:rsidRDefault="00182680" w:rsidP="001826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182680">
        <w:rPr>
          <w:rFonts w:ascii="Segoe UI" w:eastAsia="Times New Roman" w:hAnsi="Segoe UI" w:cs="Segoe UI"/>
          <w:noProof/>
          <w:color w:val="CC6611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47B59555" wp14:editId="45A942D5">
            <wp:simplePos x="0" y="0"/>
            <wp:positionH relativeFrom="margin">
              <wp:posOffset>88900</wp:posOffset>
            </wp:positionH>
            <wp:positionV relativeFrom="paragraph">
              <wp:posOffset>59055</wp:posOffset>
            </wp:positionV>
            <wp:extent cx="1347470" cy="800100"/>
            <wp:effectExtent l="0" t="0" r="0" b="0"/>
            <wp:wrapSquare wrapText="bothSides"/>
            <wp:docPr id="2" name="Image 2" descr="Une image contenant feux d’artifice, objet d’extérieur&#10;&#10;Description générée automatiquement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feux d’artifice, objet d’extérieur&#10;&#10;Description générée automatiquement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680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En tout cas, ces résultats entrainent le versement de </w:t>
      </w:r>
      <w:r w:rsidRPr="00182680">
        <w:rPr>
          <w:rFonts w:ascii="Arial" w:eastAsia="Times New Roman" w:hAnsi="Arial" w:cs="Arial"/>
          <w:b/>
          <w:bCs/>
          <w:color w:val="222222"/>
          <w:sz w:val="27"/>
          <w:szCs w:val="27"/>
          <w:lang w:eastAsia="fr-FR"/>
        </w:rPr>
        <w:t>100% des parts variables des top chefs</w:t>
      </w:r>
      <w:r w:rsidRPr="00182680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, voire plus (le comité de rémunération du Conseil d'Administration s'est réuni…) </w:t>
      </w:r>
    </w:p>
    <w:p w14:paraId="2AAF5D64" w14:textId="77777777" w:rsidR="00182680" w:rsidRPr="00182680" w:rsidRDefault="00182680" w:rsidP="001826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421899DC" w14:textId="5F11EFCB" w:rsidR="00ED5329" w:rsidRPr="00182680" w:rsidRDefault="00182680" w:rsidP="001826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182680">
        <w:rPr>
          <w:rFonts w:ascii="Arial" w:eastAsia="Times New Roman" w:hAnsi="Arial" w:cs="Arial"/>
          <w:b/>
          <w:bCs/>
          <w:color w:val="222222"/>
          <w:sz w:val="27"/>
          <w:szCs w:val="27"/>
          <w:lang w:eastAsia="fr-FR"/>
        </w:rPr>
        <w:t>Et les dividendes, combien de millions d'euros prévus? </w:t>
      </w:r>
      <w:r w:rsidRPr="00182680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(41 Millions l'an passé)</w:t>
      </w:r>
    </w:p>
    <w:sectPr w:rsidR="00ED5329" w:rsidRPr="00182680" w:rsidSect="0018268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C9C6" w14:textId="77777777" w:rsidR="00A97862" w:rsidRDefault="00A97862" w:rsidP="005D7102">
      <w:pPr>
        <w:spacing w:after="0" w:line="240" w:lineRule="auto"/>
      </w:pPr>
      <w:r>
        <w:separator/>
      </w:r>
    </w:p>
  </w:endnote>
  <w:endnote w:type="continuationSeparator" w:id="0">
    <w:p w14:paraId="472A1067" w14:textId="77777777" w:rsidR="00A97862" w:rsidRDefault="00A97862" w:rsidP="005D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1AEB" w14:textId="77777777" w:rsidR="005D7102" w:rsidRDefault="005D71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D875" w14:textId="77777777" w:rsidR="005D7102" w:rsidRDefault="005D710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952F" w14:textId="77777777" w:rsidR="005D7102" w:rsidRDefault="005D71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5440D" w14:textId="77777777" w:rsidR="00A97862" w:rsidRDefault="00A97862" w:rsidP="005D7102">
      <w:pPr>
        <w:spacing w:after="0" w:line="240" w:lineRule="auto"/>
      </w:pPr>
      <w:r>
        <w:separator/>
      </w:r>
    </w:p>
  </w:footnote>
  <w:footnote w:type="continuationSeparator" w:id="0">
    <w:p w14:paraId="7C05879B" w14:textId="77777777" w:rsidR="00A97862" w:rsidRDefault="00A97862" w:rsidP="005D7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8066" w14:textId="77777777" w:rsidR="005D7102" w:rsidRDefault="005D71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200B" w14:textId="6901A726" w:rsidR="005D7102" w:rsidRDefault="005D710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76531D" wp14:editId="39A037A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0510"/>
              <wp:effectExtent l="0" t="0" r="0" b="15240"/>
              <wp:wrapNone/>
              <wp:docPr id="7" name="MSIPCM5ecc48819e3dc394f186f560" descr="{&quot;HashCode&quot;:-205352940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42B247" w14:textId="5E7F5CB4" w:rsidR="005D7102" w:rsidRPr="005D7102" w:rsidRDefault="005D7102" w:rsidP="005D7102">
                          <w:pPr>
                            <w:spacing w:after="0"/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76531D" id="_x0000_t202" coordsize="21600,21600" o:spt="202" path="m,l,21600r21600,l21600,xe">
              <v:stroke joinstyle="miter"/>
              <v:path gradientshapeok="t" o:connecttype="rect"/>
            </v:shapetype>
            <v:shape id="MSIPCM5ecc48819e3dc394f186f560" o:spid="_x0000_s1026" type="#_x0000_t202" alt="{&quot;HashCode&quot;:-2053529409,&quot;Height&quot;:841.0,&quot;Width&quot;:595.0,&quot;Placement&quot;:&quot;Header&quot;,&quot;Index&quot;:&quot;Primary&quot;,&quot;Section&quot;:1,&quot;Top&quot;:0.0,&quot;Left&quot;:0.0}" style="position:absolute;margin-left:0;margin-top:15pt;width:595.3pt;height:21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OzFwIAACUEAAAOAAAAZHJzL2Uyb0RvYy54bWysU99v2jAQfp+0/8Hy+0igQLuIULFWTJNQ&#10;W4lOfTaOTSLZPs82JOyv39kJMHV7mvbinO8u9+P7Pi/uO63IUTjfgCnpeJRTIgyHqjH7kn5/XX+6&#10;o8QHZiqmwIiSnoSn98uPHxatLcQEalCVcASLGF+0tqR1CLbIMs9roZkfgRUGgxKcZgGvbp9VjrVY&#10;XatskufzrAVXWQdceI/exz5Il6m+lIKHZym9CESVFGcL6XTp3MUzWy5YsXfM1g0fxmD/MIVmjcGm&#10;l1KPLDBycM0fpXTDHXiQYcRBZyBlw0XaAbcZ5++22dbMirQLguPtBSb//8ryp+PWvjgSui/QIYER&#10;kNb6wqMz7tNJp+MXJyUYRwhPF9hEFwhH5+1snt+MMcQxNrnNZ2hjmez6t3U+fBWgSTRK6pCWhBY7&#10;bnzoU88psZmBdaNUokYZ0pZ0fjPL0w+XCBZXBntcZ41W6HbdsMAOqhPu5aCn3Fu+brD5hvnwwhxy&#10;jPOibsMzHlIBNoHBoqQG9/Nv/piP0GOUkhY1U1L/48CcoER9M0jKZDbN86iydEPDJePzeDrFy+7s&#10;NQf9AKjHMT4Ny5MZc4M6m9KBfkNdr2I7DDHDsWlJw9l8CL2E8V1wsVqlJNSTZWFjtpbH0hHHiOlr&#10;98acHYAPSNkTnGXFinf497k9A6tDANkkciKyPZwD4KjFRO/wbqLYf7+nrOvrXv4CAAD//wMAUEsD&#10;BBQABgAIAAAAIQA8MWXb2wAAAAcBAAAPAAAAZHJzL2Rvd25yZXYueG1sTI/BTsMwEETvSPyDtUjc&#10;qN0iBQjZVCiIAxIHaPkAJ16SQLyO4m2a/j3uCU6r0Yxm3hbbxQ9qpin2gRHWKwOKuAmu5xbhc/9y&#10;cw8qimVnh8CEcKII2/LyorC5C0f+oHknrUolHHOL0ImMudax6cjbuAojcfK+wuStJDm12k32mMr9&#10;oDfGZNrbntNCZ0eqOmp+dgePUFXvbn+S9o2fv/uldvXr3PgR8fpqeXoEJbTIXxjO+AkdysRUhwO7&#10;qAaE9Igg3Jp0z+76wWSgaoS7TQa6LPR//vIXAAD//wMAUEsBAi0AFAAGAAgAAAAhALaDOJL+AAAA&#10;4QEAABMAAAAAAAAAAAAAAAAAAAAAAFtDb250ZW50X1R5cGVzXS54bWxQSwECLQAUAAYACAAAACEA&#10;OP0h/9YAAACUAQAACwAAAAAAAAAAAAAAAAAvAQAAX3JlbHMvLnJlbHNQSwECLQAUAAYACAAAACEA&#10;1SKDsxcCAAAlBAAADgAAAAAAAAAAAAAAAAAuAgAAZHJzL2Uyb0RvYy54bWxQSwECLQAUAAYACAAA&#10;ACEAPDFl29sAAAAHAQAADwAAAAAAAAAAAAAAAABxBAAAZHJzL2Rvd25yZXYueG1sUEsFBgAAAAAE&#10;AAQA8wAAAHkFAAAAAA==&#10;" o:allowincell="f" filled="f" stroked="f" strokeweight=".5pt">
              <v:fill o:detectmouseclick="t"/>
              <v:textbox inset="20pt,0,,0">
                <w:txbxContent>
                  <w:p w14:paraId="1242B247" w14:textId="5E7F5CB4" w:rsidR="005D7102" w:rsidRPr="005D7102" w:rsidRDefault="005D7102" w:rsidP="005D7102">
                    <w:pPr>
                      <w:spacing w:after="0"/>
                      <w:rPr>
                        <w:rFonts w:ascii="Tahoma" w:hAnsi="Tahoma" w:cs="Tahoma"/>
                        <w:color w:val="CF022B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7A1C" w14:textId="77777777" w:rsidR="005D7102" w:rsidRDefault="005D710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22F"/>
    <w:multiLevelType w:val="multilevel"/>
    <w:tmpl w:val="F1D2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4740F"/>
    <w:multiLevelType w:val="multilevel"/>
    <w:tmpl w:val="8EE8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D0F75"/>
    <w:multiLevelType w:val="multilevel"/>
    <w:tmpl w:val="7EEA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80"/>
    <w:rsid w:val="00134229"/>
    <w:rsid w:val="00182680"/>
    <w:rsid w:val="005D7102"/>
    <w:rsid w:val="00885718"/>
    <w:rsid w:val="009E389C"/>
    <w:rsid w:val="00A97862"/>
    <w:rsid w:val="00ED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3A67A"/>
  <w15:chartTrackingRefBased/>
  <w15:docId w15:val="{679D7296-D63A-4733-A9E8-D7E76896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82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8268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8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82680"/>
    <w:rPr>
      <w:color w:val="0000FF"/>
      <w:u w:val="single"/>
    </w:rPr>
  </w:style>
  <w:style w:type="paragraph" w:customStyle="1" w:styleId="public-draftstyledefault-unorderedlistitem">
    <w:name w:val="public-draftstyledefault-unorderedlistitem"/>
    <w:basedOn w:val="Normal"/>
    <w:rsid w:val="0018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D7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7102"/>
  </w:style>
  <w:style w:type="paragraph" w:styleId="Pieddepage">
    <w:name w:val="footer"/>
    <w:basedOn w:val="Normal"/>
    <w:link w:val="PieddepageCar"/>
    <w:uiPriority w:val="99"/>
    <w:unhideWhenUsed/>
    <w:rsid w:val="005D7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7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2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5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7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ger.googleusercontent.com/img/a/AVvXsEho-fQzkWOQaqre4eZNJHeVZ2dSngMbaMSA_ZHvY8ny6kRnOv1IBIu-FLVanO5ETds6u9FkKL5mqr8Aym1wp-avgXfFtFtQ_UYh1OQlt2QZy4_2sy3H8kTfdn8lNupS7TX4cCls5LwI4IFYQNH11XMdTmqejaaBnXGYK9XtIL1lP-fK7Ae2oEKVAYXaPg=s234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5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blogger.googleusercontent.com/img/a/AVvXsEijhXPKp4Jo6Au4n9uOZKkSu05Ch1qh2B3Axfegb1nkpvXIjjgZBLNfc_aTo2wIi3P0DmVWDK8PqE3vLAzZQmKH8injfafqPXBzGD0wgp48s-dWXFLnrLX_mbFi2DlJYqnC3Sv1lbfT_TGfrw5qmmY2ddmSI_9jcNjOIQQKjj37ZhgHMcULH8n0_X_ywg=s444" TargetMode="External"/><Relationship Id="rId17" Type="http://schemas.openxmlformats.org/officeDocument/2006/relationships/hyperlink" Target="https://blogger.googleusercontent.com/img/a/AVvXsEgukHAz237JHkDAtPVJd0kdmgcFB3Ka6FKrtfVZqR5rIgTvvc6lwamQTPGLsm1OU7rJfKFaRfpbXrFwdcLfxhFRy2nzzKDvxG4aJyqrX8BG6w2vDqiVYEhEgjbDRZUPmqdw--EF9UaUKjkhnx-vhoreZCtwOVb9PrvgxTuGkPsWBPDQUmfw-DLc7Ra2Pw=s326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cfdtsoprasteria.blogspot.com/2021/12/2-660-dinteressement-en-moyenne-dans-le.html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cfdtsoprasteria.blogspot.com/2021/12/2-660-dinteressement-en-moyenne-dans-le.htm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blogger.googleusercontent.com/img/a/AVvXsEgODC95BmiSkGCFiE1DDKoOURvwnUx3aTCZKZWDPGAdbouukOoOlfv0xygztEf6ekUG41fhyHVnYxAocoDbVE3qwqRiykF3Kq2CS4zD66zlAL0GDI-syeCDKFs2pdeVXog6Wm_uk1zn-uMwQb02Hj8NrmRyqXzWfwZVjmtqpY8MRyoP0QJ0VK5wa_Hi-A=s817" TargetMode="External"/><Relationship Id="rId19" Type="http://schemas.openxmlformats.org/officeDocument/2006/relationships/hyperlink" Target="https://blogger.googleusercontent.com/img/a/AVvXsEi_pQ4fsF53yJBQ0vYw9cFskf0XBy500pBHo4Ro5Sz76poAbU0D80_rFfvIXFzZ4S_i52RWvo_ZmkUroD1l_I3jDtmQ1qoAv_yiu8O7hSjGNj9gNdpNGm3TmQ89njMr0Neug3_3KqClrYE2ZMLFgTyhnyRu_86UniH9nQT8uo3dKThSBhfjynYnSEgqnA=s129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eur01.safelinks.protection.outlook.com/?url=https%3A%2F%2Fcfdtsoprasteria.blogspot.com%2F2021%2F12%2Finfo-nego-nao-nouveau-une-parodie-de.html&amp;data=04%7C01%7Ccaroline.richard%40sopra.com%7Cdb1de60f837c4f56bc8008d9d67999ca%7C8b87af7d86474dc78df45f69a2011bb5%7C0%7C0%7C637776640907000935%7CUnknown%7CTWFpbGZsb3d8eyJWIjoiMC4wLjAwMDAiLCJQIjoiV2luMzIiLCJBTiI6Ik1haWwiLCJXVCI6Mn0%3D%7C2000&amp;sdata=3l6VkbsnmKBuPyVoJudpOBhz1jNQDmBKBPDtx822vGo%3D&amp;reserved=0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Caroline</dc:creator>
  <cp:keywords/>
  <dc:description/>
  <cp:lastModifiedBy>hakima villard</cp:lastModifiedBy>
  <cp:revision>2</cp:revision>
  <cp:lastPrinted>2022-01-31T15:47:00Z</cp:lastPrinted>
  <dcterms:created xsi:type="dcterms:W3CDTF">2022-02-08T19:59:00Z</dcterms:created>
  <dcterms:modified xsi:type="dcterms:W3CDTF">2022-02-08T19:59:00Z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f1dbbe-1e64-4437-b4ae-0c846e98b90b_Enabled">
    <vt:lpwstr>true</vt:lpwstr>
  </property>
  <property fmtid="{D5CDD505-2E9C-101B-9397-08002B2CF9AE}" pid="3" name="MSIP_Label_5af1dbbe-1e64-4437-b4ae-0c846e98b90b_SetDate">
    <vt:lpwstr>2022-01-31T15:48:41Z</vt:lpwstr>
  </property>
  <property fmtid="{D5CDD505-2E9C-101B-9397-08002B2CF9AE}" pid="4" name="MSIP_Label_5af1dbbe-1e64-4437-b4ae-0c846e98b90b_Method">
    <vt:lpwstr>Privileged</vt:lpwstr>
  </property>
  <property fmtid="{D5CDD505-2E9C-101B-9397-08002B2CF9AE}" pid="5" name="MSIP_Label_5af1dbbe-1e64-4437-b4ae-0c846e98b90b_Name">
    <vt:lpwstr>EXTERNE</vt:lpwstr>
  </property>
  <property fmtid="{D5CDD505-2E9C-101B-9397-08002B2CF9AE}" pid="6" name="MSIP_Label_5af1dbbe-1e64-4437-b4ae-0c846e98b90b_SiteId">
    <vt:lpwstr>8b87af7d-8647-4dc7-8df4-5f69a2011bb5</vt:lpwstr>
  </property>
  <property fmtid="{D5CDD505-2E9C-101B-9397-08002B2CF9AE}" pid="7" name="MSIP_Label_5af1dbbe-1e64-4437-b4ae-0c846e98b90b_ActionId">
    <vt:lpwstr>9d0f44a7-b8ac-434f-83a7-21890455b700</vt:lpwstr>
  </property>
  <property fmtid="{D5CDD505-2E9C-101B-9397-08002B2CF9AE}" pid="8" name="MSIP_Label_5af1dbbe-1e64-4437-b4ae-0c846e98b90b_ContentBits">
    <vt:lpwstr>0</vt:lpwstr>
  </property>
</Properties>
</file>